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6D56" w14:textId="3ECB3BDA" w:rsidR="00AA15DF" w:rsidRPr="00AA15DF" w:rsidRDefault="00AA15DF" w:rsidP="00AA15DF">
      <w:r w:rsidRPr="00AA15DF">
        <w:rPr>
          <w:rFonts w:hint="eastAsia"/>
        </w:rPr>
        <w:t>種雄牛「</w:t>
      </w:r>
      <w:r w:rsidR="00907A3E">
        <w:rPr>
          <w:rFonts w:hint="eastAsia"/>
        </w:rPr>
        <w:t>福百合鶴</w:t>
      </w:r>
      <w:r w:rsidRPr="00AA15DF">
        <w:rPr>
          <w:rFonts w:hint="eastAsia"/>
        </w:rPr>
        <w:t>号」供用開始のお知らせ</w:t>
      </w:r>
    </w:p>
    <w:p w14:paraId="6FE43329" w14:textId="77777777" w:rsidR="00AA15DF" w:rsidRPr="00AA15DF" w:rsidRDefault="00AA15DF" w:rsidP="00AA15DF"/>
    <w:p w14:paraId="208BB192" w14:textId="35A39DA8" w:rsidR="00AA15DF" w:rsidRPr="00AA15DF" w:rsidRDefault="00AA15DF" w:rsidP="00AA15DF">
      <w:r w:rsidRPr="00AA15DF">
        <w:rPr>
          <w:rFonts w:hint="eastAsia"/>
        </w:rPr>
        <w:t xml:space="preserve">　</w:t>
      </w:r>
      <w:r w:rsidRPr="00940D5A">
        <w:rPr>
          <w:rFonts w:hint="eastAsia"/>
        </w:rPr>
        <w:t>令和</w:t>
      </w:r>
      <w:r w:rsidR="00907A3E">
        <w:rPr>
          <w:rFonts w:hint="eastAsia"/>
        </w:rPr>
        <w:t>8</w:t>
      </w:r>
      <w:r w:rsidRPr="00940D5A">
        <w:rPr>
          <w:rFonts w:hint="eastAsia"/>
        </w:rPr>
        <w:t>年</w:t>
      </w:r>
      <w:r w:rsidR="00907A3E">
        <w:rPr>
          <w:rFonts w:hint="eastAsia"/>
        </w:rPr>
        <w:t>3</w:t>
      </w:r>
      <w:r w:rsidRPr="00940D5A">
        <w:rPr>
          <w:rFonts w:hint="eastAsia"/>
        </w:rPr>
        <w:t>月</w:t>
      </w:r>
      <w:r w:rsidR="00940D5A" w:rsidRPr="00940D5A">
        <w:rPr>
          <w:rFonts w:hint="eastAsia"/>
        </w:rPr>
        <w:t>1</w:t>
      </w:r>
      <w:r w:rsidRPr="00940D5A">
        <w:rPr>
          <w:rFonts w:hint="eastAsia"/>
        </w:rPr>
        <w:t>日</w:t>
      </w:r>
      <w:r w:rsidRPr="00AA15DF">
        <w:rPr>
          <w:rFonts w:hint="eastAsia"/>
        </w:rPr>
        <w:t>から、種雄牛「</w:t>
      </w:r>
      <w:r w:rsidR="00907A3E">
        <w:rPr>
          <w:rFonts w:hint="eastAsia"/>
        </w:rPr>
        <w:t>福百合鶴</w:t>
      </w:r>
      <w:r w:rsidRPr="00AA15DF">
        <w:rPr>
          <w:rFonts w:hint="eastAsia"/>
        </w:rPr>
        <w:t>号」の精液供用を開始しました。「</w:t>
      </w:r>
      <w:r w:rsidR="00907A3E">
        <w:rPr>
          <w:rFonts w:hint="eastAsia"/>
        </w:rPr>
        <w:t>福百合鶴</w:t>
      </w:r>
      <w:r w:rsidR="00907A3E" w:rsidRPr="00AA15DF">
        <w:rPr>
          <w:rFonts w:hint="eastAsia"/>
        </w:rPr>
        <w:t>号</w:t>
      </w:r>
      <w:r w:rsidRPr="00AA15DF">
        <w:rPr>
          <w:rFonts w:hint="eastAsia"/>
        </w:rPr>
        <w:t>」は</w:t>
      </w:r>
      <w:r w:rsidR="00300B84" w:rsidRPr="0060762D">
        <w:rPr>
          <w:rFonts w:hint="eastAsia"/>
          <w:color w:val="000000" w:themeColor="text1"/>
        </w:rPr>
        <w:t>一般社団法人家畜改良事業団</w:t>
      </w:r>
      <w:r>
        <w:rPr>
          <w:rFonts w:hint="eastAsia"/>
        </w:rPr>
        <w:t>の種雄牛「福之</w:t>
      </w:r>
      <w:r w:rsidR="00907A3E">
        <w:rPr>
          <w:rFonts w:hint="eastAsia"/>
        </w:rPr>
        <w:t>鶴</w:t>
      </w:r>
      <w:r>
        <w:rPr>
          <w:rFonts w:hint="eastAsia"/>
        </w:rPr>
        <w:t>号」</w:t>
      </w:r>
      <w:r w:rsidRPr="00AA15DF">
        <w:rPr>
          <w:rFonts w:hint="eastAsia"/>
        </w:rPr>
        <w:t>から造成された候補種雄牛です。</w:t>
      </w:r>
    </w:p>
    <w:p w14:paraId="4F74DF23" w14:textId="77777777" w:rsidR="00F055C4" w:rsidRDefault="00F055C4" w:rsidP="00F055C4"/>
    <w:p w14:paraId="57485385" w14:textId="5EA933CA" w:rsidR="00AA15DF" w:rsidRPr="00AA15DF" w:rsidRDefault="00BB7DF7" w:rsidP="00BB7DF7">
      <w:r>
        <w:rPr>
          <w:rFonts w:hint="eastAsia"/>
        </w:rPr>
        <w:t>１</w:t>
      </w:r>
      <w:r w:rsidR="0075387E">
        <w:rPr>
          <w:rFonts w:hint="eastAsia"/>
        </w:rPr>
        <w:t xml:space="preserve">　</w:t>
      </w:r>
      <w:r w:rsidR="00AA15DF" w:rsidRPr="00AA15DF">
        <w:rPr>
          <w:rFonts w:hint="eastAsia"/>
        </w:rPr>
        <w:t>「</w:t>
      </w:r>
      <w:r w:rsidR="00907A3E">
        <w:rPr>
          <w:rFonts w:hint="eastAsia"/>
        </w:rPr>
        <w:t>福百合鶴</w:t>
      </w:r>
      <w:r w:rsidR="00907A3E" w:rsidRPr="00AA15DF">
        <w:rPr>
          <w:rFonts w:hint="eastAsia"/>
        </w:rPr>
        <w:t>号</w:t>
      </w:r>
      <w:r w:rsidR="00AA15DF" w:rsidRPr="00AA15DF">
        <w:rPr>
          <w:rFonts w:hint="eastAsia"/>
        </w:rPr>
        <w:t>」</w:t>
      </w:r>
    </w:p>
    <w:p w14:paraId="637D7128" w14:textId="0E33B44E" w:rsidR="007F0F86" w:rsidRDefault="00AA15DF" w:rsidP="00F055C4">
      <w:pPr>
        <w:ind w:firstLineChars="100" w:firstLine="210"/>
      </w:pPr>
      <w:r w:rsidRPr="008D2A61">
        <w:rPr>
          <w:rFonts w:hint="eastAsia"/>
        </w:rPr>
        <w:t>令和</w:t>
      </w:r>
      <w:r w:rsidR="00907A3E" w:rsidRPr="008D2A61">
        <w:rPr>
          <w:rFonts w:hint="eastAsia"/>
        </w:rPr>
        <w:t>6</w:t>
      </w:r>
      <w:r w:rsidRPr="008D2A61">
        <w:rPr>
          <w:rFonts w:hint="eastAsia"/>
        </w:rPr>
        <w:t>年2月1</w:t>
      </w:r>
      <w:r w:rsidR="00907A3E" w:rsidRPr="008D2A61">
        <w:rPr>
          <w:rFonts w:hint="eastAsia"/>
        </w:rPr>
        <w:t>5</w:t>
      </w:r>
      <w:r w:rsidRPr="008D2A61">
        <w:rPr>
          <w:rFonts w:hint="eastAsia"/>
        </w:rPr>
        <w:t>日生ま</w:t>
      </w:r>
      <w:r w:rsidRPr="00A60113">
        <w:rPr>
          <w:rFonts w:hint="eastAsia"/>
        </w:rPr>
        <w:t>れ。生産</w:t>
      </w:r>
      <w:r w:rsidR="00A60113" w:rsidRPr="00A60113">
        <w:rPr>
          <w:rFonts w:hint="eastAsia"/>
        </w:rPr>
        <w:t>地</w:t>
      </w:r>
      <w:r w:rsidRPr="00A60113">
        <w:rPr>
          <w:rFonts w:hint="eastAsia"/>
        </w:rPr>
        <w:t>は玖珠郡</w:t>
      </w:r>
      <w:r w:rsidR="00907A3E" w:rsidRPr="00A60113">
        <w:rPr>
          <w:rFonts w:hint="eastAsia"/>
        </w:rPr>
        <w:t>九重</w:t>
      </w:r>
      <w:r w:rsidRPr="00A60113">
        <w:rPr>
          <w:rFonts w:hint="eastAsia"/>
        </w:rPr>
        <w:t>町です。</w:t>
      </w:r>
      <w:r w:rsidR="00035CE1">
        <w:rPr>
          <w:rFonts w:hint="eastAsia"/>
        </w:rPr>
        <w:t>当時の現場後代検定にてBMS No.</w:t>
      </w:r>
      <w:r w:rsidR="00410463">
        <w:rPr>
          <w:rFonts w:hint="eastAsia"/>
        </w:rPr>
        <w:t>平均9.8と</w:t>
      </w:r>
      <w:r w:rsidR="00035CE1">
        <w:rPr>
          <w:rFonts w:hint="eastAsia"/>
        </w:rPr>
        <w:t>歴代１位を記録した</w:t>
      </w:r>
      <w:r w:rsidR="008D2A61" w:rsidRPr="008D2A61">
        <w:rPr>
          <w:rFonts w:hint="eastAsia"/>
        </w:rPr>
        <w:t>「福之鶴号」</w:t>
      </w:r>
      <w:r w:rsidRPr="008D2A61">
        <w:rPr>
          <w:rFonts w:hint="eastAsia"/>
        </w:rPr>
        <w:t>と</w:t>
      </w:r>
      <w:r w:rsidR="003C18EF" w:rsidRPr="008D2A61">
        <w:rPr>
          <w:rFonts w:hint="eastAsia"/>
        </w:rPr>
        <w:t>、</w:t>
      </w:r>
      <w:r w:rsidR="008D2A61" w:rsidRPr="008D2A61">
        <w:rPr>
          <w:rFonts w:hint="eastAsia"/>
        </w:rPr>
        <w:t>大分基礎牛「ひさとみ」</w:t>
      </w:r>
      <w:r w:rsidR="00410463">
        <w:rPr>
          <w:rFonts w:hint="eastAsia"/>
        </w:rPr>
        <w:t>系</w:t>
      </w:r>
      <w:r w:rsidR="008D2A61" w:rsidRPr="008D2A61">
        <w:rPr>
          <w:rFonts w:hint="eastAsia"/>
        </w:rPr>
        <w:t>の流れをくむ母牛との間に</w:t>
      </w:r>
      <w:r w:rsidRPr="008D2A61">
        <w:rPr>
          <w:rFonts w:hint="eastAsia"/>
        </w:rPr>
        <w:t>造成</w:t>
      </w:r>
      <w:r w:rsidR="003C18EF" w:rsidRPr="008D2A61">
        <w:rPr>
          <w:rFonts w:hint="eastAsia"/>
        </w:rPr>
        <w:t>され</w:t>
      </w:r>
      <w:r w:rsidR="002C01DC">
        <w:rPr>
          <w:rFonts w:hint="eastAsia"/>
        </w:rPr>
        <w:t>た、</w:t>
      </w:r>
      <w:r w:rsidR="00410463">
        <w:rPr>
          <w:rFonts w:hint="eastAsia"/>
        </w:rPr>
        <w:t>産肉</w:t>
      </w:r>
      <w:r w:rsidR="002C01DC">
        <w:rPr>
          <w:rFonts w:hint="eastAsia"/>
        </w:rPr>
        <w:t>能力</w:t>
      </w:r>
      <w:r w:rsidR="00410463">
        <w:rPr>
          <w:rFonts w:hint="eastAsia"/>
        </w:rPr>
        <w:t>、種牛性ともに</w:t>
      </w:r>
      <w:r w:rsidR="002C01DC">
        <w:rPr>
          <w:rFonts w:hint="eastAsia"/>
        </w:rPr>
        <w:t>期待される種雄牛です</w:t>
      </w:r>
      <w:r w:rsidRPr="008D2A61">
        <w:rPr>
          <w:rFonts w:hint="eastAsia"/>
        </w:rPr>
        <w:t>。</w:t>
      </w:r>
    </w:p>
    <w:p w14:paraId="1558CD91" w14:textId="67E105C3" w:rsidR="00605A3B" w:rsidRPr="0060762D" w:rsidRDefault="00AA15DF" w:rsidP="00F055C4">
      <w:pPr>
        <w:ind w:firstLineChars="100" w:firstLine="210"/>
        <w:rPr>
          <w:color w:val="000000" w:themeColor="text1"/>
        </w:rPr>
      </w:pPr>
      <w:r w:rsidRPr="00AA15DF">
        <w:rPr>
          <w:rFonts w:hint="eastAsia"/>
        </w:rPr>
        <w:t>ゲノム育種価は、</w:t>
      </w:r>
      <w:r w:rsidR="00F03C50" w:rsidRPr="00F03C50">
        <w:rPr>
          <w:rFonts w:hint="eastAsia"/>
        </w:rPr>
        <w:t>令和</w:t>
      </w:r>
      <w:r w:rsidR="00F03C50" w:rsidRPr="00F03C50">
        <w:t>7年度現在の県の</w:t>
      </w:r>
      <w:r w:rsidR="004C43AD">
        <w:rPr>
          <w:rFonts w:hint="eastAsia"/>
        </w:rPr>
        <w:t>歴代</w:t>
      </w:r>
      <w:r w:rsidR="00F03C50" w:rsidRPr="00F03C50">
        <w:t>基幹</w:t>
      </w:r>
      <w:r w:rsidR="004C43AD">
        <w:rPr>
          <w:rFonts w:hint="eastAsia"/>
        </w:rPr>
        <w:t>種雄牛</w:t>
      </w:r>
      <w:r w:rsidR="004C43AD" w:rsidRPr="0060762D">
        <w:t>（廃用含む</w:t>
      </w:r>
      <w:r w:rsidR="00F055C4">
        <w:rPr>
          <w:rFonts w:hint="eastAsia"/>
        </w:rPr>
        <w:t>。</w:t>
      </w:r>
      <w:r w:rsidR="004C43AD" w:rsidRPr="0060762D">
        <w:t>）</w:t>
      </w:r>
      <w:r w:rsidR="004C43AD" w:rsidRPr="0060762D">
        <w:rPr>
          <w:rFonts w:hint="eastAsia"/>
        </w:rPr>
        <w:t>及び供用開始した</w:t>
      </w:r>
      <w:r w:rsidR="00F03C50" w:rsidRPr="0060762D">
        <w:t>種雄牛1</w:t>
      </w:r>
      <w:r w:rsidR="004C43AD" w:rsidRPr="0060762D">
        <w:rPr>
          <w:rFonts w:hint="eastAsia"/>
        </w:rPr>
        <w:t>0</w:t>
      </w:r>
      <w:r w:rsidR="00907A3E">
        <w:rPr>
          <w:rFonts w:hint="eastAsia"/>
        </w:rPr>
        <w:t>6</w:t>
      </w:r>
      <w:r w:rsidR="00F03C50" w:rsidRPr="0060762D">
        <w:t>頭中のゲノム育種価順位</w:t>
      </w:r>
      <w:r w:rsidR="00F03C50" w:rsidRPr="00F03C50">
        <w:t>で、ロース芯面積</w:t>
      </w:r>
      <w:r w:rsidR="004F553D">
        <w:rPr>
          <w:rFonts w:hint="eastAsia"/>
        </w:rPr>
        <w:t>3</w:t>
      </w:r>
      <w:r w:rsidR="00F03C50" w:rsidRPr="00F03C50">
        <w:t>位、歩留</w:t>
      </w:r>
      <w:r w:rsidR="004F553D">
        <w:rPr>
          <w:rFonts w:hint="eastAsia"/>
        </w:rPr>
        <w:t>4</w:t>
      </w:r>
      <w:r w:rsidR="00F03C50" w:rsidRPr="00F03C50">
        <w:t>位、BMS</w:t>
      </w:r>
      <w:r w:rsidR="004F553D">
        <w:rPr>
          <w:rFonts w:hint="eastAsia"/>
        </w:rPr>
        <w:t xml:space="preserve"> 3</w:t>
      </w:r>
      <w:r w:rsidR="00F03C50" w:rsidRPr="00F03C50">
        <w:t>位</w:t>
      </w:r>
      <w:r w:rsidR="00F03C50">
        <w:rPr>
          <w:rFonts w:hint="eastAsia"/>
        </w:rPr>
        <w:t>となって</w:t>
      </w:r>
      <w:r w:rsidR="0075387E">
        <w:rPr>
          <w:rFonts w:hint="eastAsia"/>
        </w:rPr>
        <w:t>い</w:t>
      </w:r>
      <w:r w:rsidR="00F03C50">
        <w:rPr>
          <w:rFonts w:hint="eastAsia"/>
        </w:rPr>
        <w:t>ます</w:t>
      </w:r>
      <w:r w:rsidRPr="00AA15DF">
        <w:rPr>
          <w:rFonts w:hint="eastAsia"/>
        </w:rPr>
        <w:t>。</w:t>
      </w:r>
      <w:r w:rsidRPr="00702C9F">
        <w:rPr>
          <w:rFonts w:hint="eastAsia"/>
        </w:rPr>
        <w:t>初産雌</w:t>
      </w:r>
      <w:r w:rsidR="00410463">
        <w:rPr>
          <w:rFonts w:hint="eastAsia"/>
        </w:rPr>
        <w:t>牛</w:t>
      </w:r>
      <w:r w:rsidRPr="00702C9F">
        <w:rPr>
          <w:rFonts w:hint="eastAsia"/>
        </w:rPr>
        <w:t>を避け</w:t>
      </w:r>
      <w:r w:rsidR="00B41528">
        <w:rPr>
          <w:rFonts w:hint="eastAsia"/>
          <w:color w:val="000000" w:themeColor="text1"/>
        </w:rPr>
        <w:t>た</w:t>
      </w:r>
      <w:r w:rsidRPr="00702C9F">
        <w:rPr>
          <w:rFonts w:hint="eastAsia"/>
          <w:color w:val="000000" w:themeColor="text1"/>
        </w:rPr>
        <w:t>交配を推奨します</w:t>
      </w:r>
      <w:r w:rsidR="00F03C50" w:rsidRPr="00702C9F">
        <w:rPr>
          <w:rFonts w:hint="eastAsia"/>
          <w:color w:val="000000" w:themeColor="text1"/>
        </w:rPr>
        <w:t>。</w:t>
      </w:r>
    </w:p>
    <w:p w14:paraId="7E8DA953" w14:textId="28D1066C" w:rsidR="00EE5CD1" w:rsidRDefault="00035CE1" w:rsidP="00AA15DF">
      <w:pPr>
        <w:rPr>
          <w:color w:val="EE0000"/>
        </w:rPr>
      </w:pPr>
      <w:r>
        <w:rPr>
          <w:rFonts w:hint="eastAsia"/>
          <w:noProof/>
          <w:color w:val="EE0000"/>
          <w:lang w:val="ja-JP"/>
        </w:rPr>
        <w:drawing>
          <wp:inline distT="0" distB="0" distL="0" distR="0" wp14:anchorId="75F02397" wp14:editId="104CFDA0">
            <wp:extent cx="2572603" cy="1929452"/>
            <wp:effectExtent l="0" t="0" r="0" b="0"/>
            <wp:docPr id="1753844783" name="図 3" descr="建物, 屋外, 動物, 道路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44783" name="図 3" descr="建物, 屋外, 動物, 道路 が含まれている画像&#10;&#10;AI 生成コンテンツは誤りを含む可能性があります。"/>
                    <pic:cNvPicPr/>
                  </pic:nvPicPr>
                  <pic:blipFill rotWithShape="1">
                    <a:blip r:embed="rId6" cstate="print">
                      <a:extLst>
                        <a:ext uri="{28A0092B-C50C-407E-A947-70E740481C1C}">
                          <a14:useLocalDpi xmlns:a14="http://schemas.microsoft.com/office/drawing/2010/main" val="0"/>
                        </a:ext>
                      </a:extLst>
                    </a:blip>
                    <a:srcRect l="12989" t="12989" r="20684" b="20684"/>
                    <a:stretch>
                      <a:fillRect/>
                    </a:stretch>
                  </pic:blipFill>
                  <pic:spPr bwMode="auto">
                    <a:xfrm>
                      <a:off x="0" y="0"/>
                      <a:ext cx="2643097" cy="1982323"/>
                    </a:xfrm>
                    <a:prstGeom prst="rect">
                      <a:avLst/>
                    </a:prstGeom>
                    <a:ln>
                      <a:noFill/>
                    </a:ln>
                    <a:extLst>
                      <a:ext uri="{53640926-AAD7-44D8-BBD7-CCE9431645EC}">
                        <a14:shadowObscured xmlns:a14="http://schemas.microsoft.com/office/drawing/2010/main"/>
                      </a:ext>
                    </a:extLst>
                  </pic:spPr>
                </pic:pic>
              </a:graphicData>
            </a:graphic>
          </wp:inline>
        </w:drawing>
      </w:r>
      <w:r w:rsidR="00F055C4">
        <w:rPr>
          <w:rFonts w:hint="eastAsia"/>
          <w:color w:val="EE0000"/>
        </w:rPr>
        <w:t xml:space="preserve">　</w:t>
      </w:r>
      <w:r w:rsidR="00F52E91">
        <w:rPr>
          <w:noProof/>
          <w:color w:val="EE0000"/>
        </w:rPr>
        <w:drawing>
          <wp:inline distT="0" distB="0" distL="0" distR="0" wp14:anchorId="09486923" wp14:editId="3D45D964">
            <wp:extent cx="2673517" cy="1800225"/>
            <wp:effectExtent l="0" t="0" r="0" b="0"/>
            <wp:docPr id="54978816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276"/>
                    <a:stretch>
                      <a:fillRect/>
                    </a:stretch>
                  </pic:blipFill>
                  <pic:spPr bwMode="auto">
                    <a:xfrm>
                      <a:off x="0" y="0"/>
                      <a:ext cx="2705625" cy="1821845"/>
                    </a:xfrm>
                    <a:prstGeom prst="rect">
                      <a:avLst/>
                    </a:prstGeom>
                    <a:noFill/>
                    <a:ln>
                      <a:noFill/>
                    </a:ln>
                    <a:extLst>
                      <a:ext uri="{53640926-AAD7-44D8-BBD7-CCE9431645EC}">
                        <a14:shadowObscured xmlns:a14="http://schemas.microsoft.com/office/drawing/2010/main"/>
                      </a:ext>
                    </a:extLst>
                  </pic:spPr>
                </pic:pic>
              </a:graphicData>
            </a:graphic>
          </wp:inline>
        </w:drawing>
      </w:r>
      <w:r w:rsidR="0060762D">
        <w:rPr>
          <w:rFonts w:hint="eastAsia"/>
          <w:color w:val="EE0000"/>
        </w:rPr>
        <w:t xml:space="preserve">　　</w:t>
      </w:r>
    </w:p>
    <w:p w14:paraId="0833B853" w14:textId="7A6317C2" w:rsidR="00AA15DF" w:rsidRPr="00AA15DF" w:rsidRDefault="00AA15DF" w:rsidP="00AA15DF">
      <w:r w:rsidRPr="00AA15DF">
        <w:rPr>
          <w:rFonts w:hint="eastAsia"/>
        </w:rPr>
        <w:t>【本牛ゲノム育種価】</w:t>
      </w:r>
      <w:r w:rsidRPr="0060762D">
        <w:rPr>
          <w:rFonts w:hint="eastAsia"/>
        </w:rPr>
        <w:t>県内歴代</w:t>
      </w:r>
      <w:r w:rsidR="004C43AD" w:rsidRPr="0060762D">
        <w:rPr>
          <w:rFonts w:hint="eastAsia"/>
        </w:rPr>
        <w:t>基幹</w:t>
      </w:r>
      <w:r w:rsidRPr="0060762D">
        <w:rPr>
          <w:rFonts w:hint="eastAsia"/>
        </w:rPr>
        <w:t>種雄牛及び</w:t>
      </w:r>
      <w:r w:rsidR="004C43AD" w:rsidRPr="0060762D">
        <w:rPr>
          <w:rFonts w:hint="eastAsia"/>
        </w:rPr>
        <w:t>供用を開始した</w:t>
      </w:r>
      <w:r w:rsidRPr="0060762D">
        <w:rPr>
          <w:rFonts w:hint="eastAsia"/>
        </w:rPr>
        <w:t>候補種雄牛</w:t>
      </w:r>
      <w:r w:rsidR="00EE5CD1" w:rsidRPr="0060762D">
        <w:rPr>
          <w:rFonts w:hint="eastAsia"/>
        </w:rPr>
        <w:t>10</w:t>
      </w:r>
      <w:r w:rsidR="00F52E91">
        <w:rPr>
          <w:rFonts w:hint="eastAsia"/>
        </w:rPr>
        <w:t>6</w:t>
      </w:r>
      <w:r w:rsidRPr="0060762D">
        <w:rPr>
          <w:rFonts w:hint="eastAsia"/>
        </w:rPr>
        <w:t>頭中の順位</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908"/>
        <w:gridCol w:w="909"/>
        <w:gridCol w:w="909"/>
        <w:gridCol w:w="909"/>
        <w:gridCol w:w="909"/>
        <w:gridCol w:w="954"/>
        <w:gridCol w:w="1047"/>
        <w:gridCol w:w="987"/>
      </w:tblGrid>
      <w:tr w:rsidR="00AA15DF" w:rsidRPr="00AA15DF" w14:paraId="1F17DAB2" w14:textId="77777777" w:rsidTr="00F03C50">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332F1F6" w14:textId="77777777" w:rsidR="00AA15DF" w:rsidRPr="00AA15DF" w:rsidRDefault="00AA15DF" w:rsidP="00AA15DF"/>
        </w:tc>
        <w:tc>
          <w:tcPr>
            <w:tcW w:w="908" w:type="dxa"/>
            <w:tcBorders>
              <w:top w:val="single" w:sz="4" w:space="0" w:color="auto"/>
              <w:left w:val="single" w:sz="4" w:space="0" w:color="auto"/>
              <w:bottom w:val="single" w:sz="4" w:space="0" w:color="auto"/>
              <w:right w:val="single" w:sz="4" w:space="0" w:color="auto"/>
            </w:tcBorders>
            <w:vAlign w:val="center"/>
            <w:hideMark/>
          </w:tcPr>
          <w:p w14:paraId="147951D9" w14:textId="670315B8" w:rsidR="00AA15DF" w:rsidRPr="00AA15DF" w:rsidRDefault="00AA15DF" w:rsidP="00AA15DF">
            <w:r w:rsidRPr="00AA15DF">
              <w:rPr>
                <w:rFonts w:hint="eastAsia"/>
              </w:rPr>
              <w:t>枝肉</w:t>
            </w:r>
          </w:p>
          <w:p w14:paraId="0D459F64" w14:textId="77777777" w:rsidR="00AA15DF" w:rsidRPr="00AA15DF" w:rsidRDefault="00AA15DF" w:rsidP="00AA15DF">
            <w:r w:rsidRPr="00AA15DF">
              <w:rPr>
                <w:rFonts w:hint="eastAsia"/>
              </w:rPr>
              <w:t>重量</w:t>
            </w:r>
          </w:p>
        </w:tc>
        <w:tc>
          <w:tcPr>
            <w:tcW w:w="909" w:type="dxa"/>
            <w:tcBorders>
              <w:top w:val="single" w:sz="4" w:space="0" w:color="auto"/>
              <w:left w:val="single" w:sz="4" w:space="0" w:color="auto"/>
              <w:bottom w:val="single" w:sz="4" w:space="0" w:color="auto"/>
              <w:right w:val="single" w:sz="4" w:space="0" w:color="auto"/>
            </w:tcBorders>
            <w:vAlign w:val="center"/>
            <w:hideMark/>
          </w:tcPr>
          <w:p w14:paraId="43008397" w14:textId="3235E7EA" w:rsidR="00AA15DF" w:rsidRPr="00AA15DF" w:rsidRDefault="00AA15DF" w:rsidP="00AA15DF">
            <w:r w:rsidRPr="00AA15DF">
              <w:rPr>
                <w:rFonts w:hint="eastAsia"/>
              </w:rPr>
              <w:t>ロース芯面積</w:t>
            </w:r>
          </w:p>
        </w:tc>
        <w:tc>
          <w:tcPr>
            <w:tcW w:w="909" w:type="dxa"/>
            <w:tcBorders>
              <w:top w:val="single" w:sz="4" w:space="0" w:color="auto"/>
              <w:left w:val="single" w:sz="4" w:space="0" w:color="auto"/>
              <w:bottom w:val="single" w:sz="4" w:space="0" w:color="auto"/>
              <w:right w:val="single" w:sz="4" w:space="0" w:color="auto"/>
            </w:tcBorders>
            <w:vAlign w:val="center"/>
            <w:hideMark/>
          </w:tcPr>
          <w:p w14:paraId="05C4FD8B" w14:textId="1111D426" w:rsidR="00AA15DF" w:rsidRPr="00AA15DF" w:rsidRDefault="00AA15DF" w:rsidP="00AA15DF">
            <w:r w:rsidRPr="00AA15DF">
              <w:rPr>
                <w:rFonts w:hint="eastAsia"/>
              </w:rPr>
              <w:t>バラ厚</w:t>
            </w:r>
          </w:p>
        </w:tc>
        <w:tc>
          <w:tcPr>
            <w:tcW w:w="909" w:type="dxa"/>
            <w:tcBorders>
              <w:top w:val="single" w:sz="4" w:space="0" w:color="auto"/>
              <w:left w:val="single" w:sz="4" w:space="0" w:color="auto"/>
              <w:bottom w:val="single" w:sz="4" w:space="0" w:color="auto"/>
              <w:right w:val="single" w:sz="4" w:space="0" w:color="auto"/>
            </w:tcBorders>
            <w:vAlign w:val="center"/>
            <w:hideMark/>
          </w:tcPr>
          <w:p w14:paraId="713F6E1F" w14:textId="77777777" w:rsidR="00AA15DF" w:rsidRPr="00AA15DF" w:rsidRDefault="00AA15DF" w:rsidP="00AA15DF">
            <w:r w:rsidRPr="00AA15DF">
              <w:rPr>
                <w:rFonts w:hint="eastAsia"/>
              </w:rPr>
              <w:t>皮下</w:t>
            </w:r>
          </w:p>
          <w:p w14:paraId="2970970C" w14:textId="77777777" w:rsidR="00AA15DF" w:rsidRPr="00AA15DF" w:rsidRDefault="00AA15DF" w:rsidP="00AA15DF">
            <w:r w:rsidRPr="00AA15DF">
              <w:rPr>
                <w:rFonts w:hint="eastAsia"/>
              </w:rPr>
              <w:t>脂肪厚</w:t>
            </w:r>
          </w:p>
        </w:tc>
        <w:tc>
          <w:tcPr>
            <w:tcW w:w="909" w:type="dxa"/>
            <w:tcBorders>
              <w:top w:val="single" w:sz="4" w:space="0" w:color="auto"/>
              <w:left w:val="single" w:sz="4" w:space="0" w:color="auto"/>
              <w:bottom w:val="single" w:sz="4" w:space="0" w:color="auto"/>
              <w:right w:val="single" w:sz="4" w:space="0" w:color="auto"/>
            </w:tcBorders>
            <w:vAlign w:val="center"/>
            <w:hideMark/>
          </w:tcPr>
          <w:p w14:paraId="5F5F5D88" w14:textId="77777777" w:rsidR="00AA15DF" w:rsidRPr="00AA15DF" w:rsidRDefault="00AA15DF" w:rsidP="00AA15DF">
            <w:r w:rsidRPr="00AA15DF">
              <w:rPr>
                <w:rFonts w:hint="eastAsia"/>
              </w:rPr>
              <w:t>歩留</w:t>
            </w:r>
          </w:p>
        </w:tc>
        <w:tc>
          <w:tcPr>
            <w:tcW w:w="954" w:type="dxa"/>
            <w:tcBorders>
              <w:top w:val="single" w:sz="4" w:space="0" w:color="auto"/>
              <w:left w:val="single" w:sz="4" w:space="0" w:color="auto"/>
              <w:bottom w:val="single" w:sz="4" w:space="0" w:color="auto"/>
              <w:right w:val="single" w:sz="4" w:space="0" w:color="auto"/>
            </w:tcBorders>
            <w:vAlign w:val="center"/>
            <w:hideMark/>
          </w:tcPr>
          <w:p w14:paraId="689410C2" w14:textId="77777777" w:rsidR="00AA15DF" w:rsidRPr="00AA15DF" w:rsidRDefault="00AA15DF" w:rsidP="00AA15DF">
            <w:r w:rsidRPr="00AA15DF">
              <w:t>BMS</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53C0F7" w14:textId="77777777" w:rsidR="00AA15DF" w:rsidRPr="00AA15DF" w:rsidRDefault="00AA15DF" w:rsidP="00AA15DF">
            <w:r w:rsidRPr="00AA15DF">
              <w:rPr>
                <w:rFonts w:hint="eastAsia"/>
              </w:rPr>
              <w:t>オレイン酸</w:t>
            </w:r>
          </w:p>
        </w:tc>
        <w:tc>
          <w:tcPr>
            <w:tcW w:w="987" w:type="dxa"/>
            <w:tcBorders>
              <w:top w:val="single" w:sz="4" w:space="0" w:color="auto"/>
              <w:left w:val="single" w:sz="4" w:space="0" w:color="auto"/>
              <w:bottom w:val="single" w:sz="4" w:space="0" w:color="auto"/>
              <w:right w:val="single" w:sz="4" w:space="0" w:color="auto"/>
            </w:tcBorders>
            <w:vAlign w:val="center"/>
            <w:hideMark/>
          </w:tcPr>
          <w:p w14:paraId="0F1E7915" w14:textId="77777777" w:rsidR="00AA15DF" w:rsidRPr="00AA15DF" w:rsidRDefault="00AA15DF" w:rsidP="00AA15DF">
            <w:r w:rsidRPr="00AA15DF">
              <w:t>MUFA</w:t>
            </w:r>
          </w:p>
        </w:tc>
      </w:tr>
      <w:tr w:rsidR="00F03C50" w:rsidRPr="00AA15DF" w14:paraId="62EC2AE4" w14:textId="77777777" w:rsidTr="00F03C50">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12D9DC0" w14:textId="69FC40DC" w:rsidR="00F03C50" w:rsidRPr="00AA15DF" w:rsidRDefault="00F03C50" w:rsidP="00F03C50">
            <w:r w:rsidRPr="00AA15DF">
              <w:rPr>
                <w:rFonts w:hint="eastAsia"/>
              </w:rPr>
              <w:t>ゲノム育種価</w:t>
            </w:r>
            <w:r>
              <w:rPr>
                <w:rFonts w:hint="eastAsia"/>
              </w:rPr>
              <w:t>順位</w:t>
            </w:r>
          </w:p>
        </w:tc>
        <w:tc>
          <w:tcPr>
            <w:tcW w:w="908" w:type="dxa"/>
            <w:tcBorders>
              <w:top w:val="single" w:sz="4" w:space="0" w:color="auto"/>
              <w:left w:val="single" w:sz="4" w:space="0" w:color="auto"/>
              <w:bottom w:val="single" w:sz="4" w:space="0" w:color="auto"/>
              <w:right w:val="single" w:sz="4" w:space="0" w:color="auto"/>
            </w:tcBorders>
            <w:hideMark/>
          </w:tcPr>
          <w:p w14:paraId="7E09CCB3" w14:textId="1C609F42" w:rsidR="00F03C50" w:rsidRPr="00AA15DF" w:rsidRDefault="00F03C50" w:rsidP="00F03C50">
            <w:pPr>
              <w:jc w:val="center"/>
            </w:pPr>
            <w:r w:rsidRPr="00455A67">
              <w:t>1</w:t>
            </w:r>
            <w:r w:rsidR="00F52E91">
              <w:rPr>
                <w:rFonts w:hint="eastAsia"/>
              </w:rPr>
              <w:t>3</w:t>
            </w:r>
          </w:p>
        </w:tc>
        <w:tc>
          <w:tcPr>
            <w:tcW w:w="909" w:type="dxa"/>
            <w:tcBorders>
              <w:top w:val="single" w:sz="4" w:space="0" w:color="auto"/>
              <w:left w:val="single" w:sz="4" w:space="0" w:color="auto"/>
              <w:bottom w:val="single" w:sz="4" w:space="0" w:color="auto"/>
              <w:right w:val="single" w:sz="4" w:space="0" w:color="auto"/>
            </w:tcBorders>
            <w:hideMark/>
          </w:tcPr>
          <w:p w14:paraId="58FEFC44" w14:textId="233C3CA7" w:rsidR="00F03C50" w:rsidRPr="00AA15DF" w:rsidRDefault="00F52E91" w:rsidP="00F03C50">
            <w:pPr>
              <w:jc w:val="center"/>
            </w:pPr>
            <w:r>
              <w:rPr>
                <w:rFonts w:hint="eastAsia"/>
              </w:rPr>
              <w:t>3</w:t>
            </w:r>
          </w:p>
        </w:tc>
        <w:tc>
          <w:tcPr>
            <w:tcW w:w="909" w:type="dxa"/>
            <w:tcBorders>
              <w:top w:val="single" w:sz="4" w:space="0" w:color="auto"/>
              <w:left w:val="single" w:sz="4" w:space="0" w:color="auto"/>
              <w:bottom w:val="single" w:sz="4" w:space="0" w:color="auto"/>
              <w:right w:val="single" w:sz="4" w:space="0" w:color="auto"/>
            </w:tcBorders>
            <w:hideMark/>
          </w:tcPr>
          <w:p w14:paraId="4920A5AD" w14:textId="163E33CB" w:rsidR="00F03C50" w:rsidRPr="00AA15DF" w:rsidRDefault="00F52E91" w:rsidP="00F03C50">
            <w:pPr>
              <w:jc w:val="center"/>
            </w:pPr>
            <w:r>
              <w:rPr>
                <w:rFonts w:hint="eastAsia"/>
              </w:rPr>
              <w:t>13</w:t>
            </w:r>
          </w:p>
        </w:tc>
        <w:tc>
          <w:tcPr>
            <w:tcW w:w="909" w:type="dxa"/>
            <w:tcBorders>
              <w:top w:val="single" w:sz="4" w:space="0" w:color="auto"/>
              <w:left w:val="single" w:sz="4" w:space="0" w:color="auto"/>
              <w:bottom w:val="single" w:sz="4" w:space="0" w:color="auto"/>
              <w:right w:val="single" w:sz="4" w:space="0" w:color="auto"/>
            </w:tcBorders>
            <w:hideMark/>
          </w:tcPr>
          <w:p w14:paraId="0480CA0C" w14:textId="010F4557" w:rsidR="00F03C50" w:rsidRPr="00AA15DF" w:rsidRDefault="00F52E91" w:rsidP="00F03C50">
            <w:pPr>
              <w:jc w:val="center"/>
            </w:pPr>
            <w:r>
              <w:rPr>
                <w:rFonts w:hint="eastAsia"/>
              </w:rPr>
              <w:t>52</w:t>
            </w:r>
          </w:p>
        </w:tc>
        <w:tc>
          <w:tcPr>
            <w:tcW w:w="909" w:type="dxa"/>
            <w:tcBorders>
              <w:top w:val="single" w:sz="4" w:space="0" w:color="auto"/>
              <w:left w:val="single" w:sz="4" w:space="0" w:color="auto"/>
              <w:bottom w:val="single" w:sz="4" w:space="0" w:color="auto"/>
              <w:right w:val="single" w:sz="4" w:space="0" w:color="auto"/>
            </w:tcBorders>
            <w:hideMark/>
          </w:tcPr>
          <w:p w14:paraId="5BD3ECEC" w14:textId="2FA25C89" w:rsidR="00F03C50" w:rsidRPr="00AA15DF" w:rsidRDefault="00F52E91" w:rsidP="00F03C50">
            <w:pPr>
              <w:jc w:val="center"/>
            </w:pPr>
            <w:r>
              <w:rPr>
                <w:rFonts w:hint="eastAsia"/>
              </w:rPr>
              <w:t>4</w:t>
            </w:r>
          </w:p>
        </w:tc>
        <w:tc>
          <w:tcPr>
            <w:tcW w:w="954" w:type="dxa"/>
            <w:tcBorders>
              <w:top w:val="single" w:sz="4" w:space="0" w:color="auto"/>
              <w:left w:val="single" w:sz="4" w:space="0" w:color="auto"/>
              <w:bottom w:val="single" w:sz="4" w:space="0" w:color="auto"/>
              <w:right w:val="single" w:sz="4" w:space="0" w:color="auto"/>
            </w:tcBorders>
            <w:hideMark/>
          </w:tcPr>
          <w:p w14:paraId="6C350D45" w14:textId="251B4B04" w:rsidR="00F03C50" w:rsidRPr="00300B84" w:rsidRDefault="00F52E91" w:rsidP="00F03C50">
            <w:pPr>
              <w:jc w:val="center"/>
              <w:rPr>
                <w:bCs/>
              </w:rPr>
            </w:pPr>
            <w:r>
              <w:rPr>
                <w:rFonts w:hint="eastAsia"/>
                <w:bCs/>
              </w:rPr>
              <w:t>3</w:t>
            </w:r>
          </w:p>
        </w:tc>
        <w:tc>
          <w:tcPr>
            <w:tcW w:w="1047" w:type="dxa"/>
            <w:tcBorders>
              <w:top w:val="single" w:sz="4" w:space="0" w:color="auto"/>
              <w:left w:val="single" w:sz="4" w:space="0" w:color="auto"/>
              <w:bottom w:val="single" w:sz="4" w:space="0" w:color="auto"/>
              <w:right w:val="single" w:sz="4" w:space="0" w:color="auto"/>
            </w:tcBorders>
            <w:hideMark/>
          </w:tcPr>
          <w:p w14:paraId="4A4B13B7" w14:textId="224E9F28" w:rsidR="00F03C50" w:rsidRPr="00AA15DF" w:rsidRDefault="00F52E91" w:rsidP="00F03C50">
            <w:pPr>
              <w:jc w:val="center"/>
            </w:pPr>
            <w:r>
              <w:rPr>
                <w:rFonts w:hint="eastAsia"/>
              </w:rPr>
              <w:t>69</w:t>
            </w:r>
          </w:p>
        </w:tc>
        <w:tc>
          <w:tcPr>
            <w:tcW w:w="987" w:type="dxa"/>
            <w:tcBorders>
              <w:top w:val="single" w:sz="4" w:space="0" w:color="auto"/>
              <w:left w:val="single" w:sz="4" w:space="0" w:color="auto"/>
              <w:bottom w:val="single" w:sz="4" w:space="0" w:color="auto"/>
              <w:right w:val="single" w:sz="4" w:space="0" w:color="auto"/>
            </w:tcBorders>
            <w:hideMark/>
          </w:tcPr>
          <w:p w14:paraId="3D4032DD" w14:textId="606ED118" w:rsidR="00F03C50" w:rsidRPr="00AA15DF" w:rsidRDefault="00F52E91" w:rsidP="00F03C50">
            <w:pPr>
              <w:jc w:val="center"/>
            </w:pPr>
            <w:r>
              <w:rPr>
                <w:rFonts w:hint="eastAsia"/>
              </w:rPr>
              <w:t>59</w:t>
            </w:r>
          </w:p>
        </w:tc>
      </w:tr>
    </w:tbl>
    <w:p w14:paraId="27CDA00B" w14:textId="13E58AF8" w:rsidR="00AA15DF" w:rsidRPr="00AA15DF" w:rsidRDefault="00AA15DF" w:rsidP="00AA15DF">
      <w:r>
        <w:rPr>
          <w:rFonts w:hint="eastAsia"/>
        </w:rPr>
        <w:t>２</w:t>
      </w:r>
      <w:r w:rsidR="0075387E">
        <w:rPr>
          <w:rFonts w:hint="eastAsia"/>
        </w:rPr>
        <w:t xml:space="preserve">　</w:t>
      </w:r>
      <w:r w:rsidRPr="00AA15DF">
        <w:rPr>
          <w:rFonts w:hint="eastAsia"/>
        </w:rPr>
        <w:t>現場後代検定</w:t>
      </w:r>
    </w:p>
    <w:p w14:paraId="16818A1C" w14:textId="405E0D29" w:rsidR="00AA15DF" w:rsidRPr="00AA15DF" w:rsidRDefault="00AA15DF" w:rsidP="00BB7DF7">
      <w:pPr>
        <w:ind w:firstLineChars="100" w:firstLine="210"/>
      </w:pPr>
      <w:r w:rsidRPr="00AA15DF">
        <w:rPr>
          <w:rFonts w:hint="eastAsia"/>
        </w:rPr>
        <w:t>「</w:t>
      </w:r>
      <w:r w:rsidR="00F52E91">
        <w:rPr>
          <w:rFonts w:hint="eastAsia"/>
        </w:rPr>
        <w:t>福百合鶴</w:t>
      </w:r>
      <w:r w:rsidR="00F52E91" w:rsidRPr="00AA15DF">
        <w:rPr>
          <w:rFonts w:hint="eastAsia"/>
        </w:rPr>
        <w:t>号</w:t>
      </w:r>
      <w:r w:rsidRPr="00AA15DF">
        <w:rPr>
          <w:rFonts w:hint="eastAsia"/>
        </w:rPr>
        <w:t>」は、現場後代検定材料牛取得のために令和</w:t>
      </w:r>
      <w:r w:rsidR="00F52E91">
        <w:rPr>
          <w:rFonts w:hint="eastAsia"/>
        </w:rPr>
        <w:t>8</w:t>
      </w:r>
      <w:r w:rsidRPr="00AA15DF">
        <w:rPr>
          <w:rFonts w:hint="eastAsia"/>
        </w:rPr>
        <w:t>年</w:t>
      </w:r>
      <w:r w:rsidR="00F52E91">
        <w:rPr>
          <w:rFonts w:hint="eastAsia"/>
        </w:rPr>
        <w:t>5</w:t>
      </w:r>
      <w:r w:rsidRPr="00AA15DF">
        <w:rPr>
          <w:rFonts w:hint="eastAsia"/>
        </w:rPr>
        <w:t>月１５日</w:t>
      </w:r>
      <w:r w:rsidR="0075387E">
        <w:rPr>
          <w:rFonts w:hint="eastAsia"/>
        </w:rPr>
        <w:t>から</w:t>
      </w:r>
      <w:r w:rsidRPr="00AA15DF">
        <w:rPr>
          <w:rFonts w:hint="eastAsia"/>
        </w:rPr>
        <w:t>令和</w:t>
      </w:r>
      <w:r w:rsidR="00F52E91">
        <w:rPr>
          <w:rFonts w:hint="eastAsia"/>
        </w:rPr>
        <w:t>8</w:t>
      </w:r>
      <w:r w:rsidRPr="00AA15DF">
        <w:rPr>
          <w:rFonts w:hint="eastAsia"/>
        </w:rPr>
        <w:t>年</w:t>
      </w:r>
      <w:r w:rsidR="00F52E91">
        <w:rPr>
          <w:rFonts w:hint="eastAsia"/>
        </w:rPr>
        <w:t>7</w:t>
      </w:r>
      <w:r w:rsidRPr="008D2A61">
        <w:rPr>
          <w:rFonts w:hint="eastAsia"/>
        </w:rPr>
        <w:t>月３１日を授精期間として各地区改良組合の皆様にご協力をいただきます。初産雌</w:t>
      </w:r>
      <w:r w:rsidR="00410463">
        <w:rPr>
          <w:rFonts w:hint="eastAsia"/>
        </w:rPr>
        <w:t>牛</w:t>
      </w:r>
      <w:r w:rsidRPr="008D2A61">
        <w:rPr>
          <w:rFonts w:hint="eastAsia"/>
        </w:rPr>
        <w:t>を避け、</w:t>
      </w:r>
      <w:r w:rsidR="00FF5EC1" w:rsidRPr="008D2A61">
        <w:rPr>
          <w:rFonts w:hint="eastAsia"/>
        </w:rPr>
        <w:t>気高</w:t>
      </w:r>
      <w:r w:rsidRPr="008D2A61">
        <w:rPr>
          <w:rFonts w:hint="eastAsia"/>
        </w:rPr>
        <w:t>系</w:t>
      </w:r>
      <w:r w:rsidR="00F055C4" w:rsidRPr="008D2A61">
        <w:rPr>
          <w:rFonts w:hint="eastAsia"/>
        </w:rPr>
        <w:t>及び</w:t>
      </w:r>
      <w:r w:rsidRPr="008D2A61">
        <w:rPr>
          <w:rFonts w:hint="eastAsia"/>
        </w:rPr>
        <w:t>但馬系</w:t>
      </w:r>
      <w:r w:rsidR="00FF5EC1" w:rsidRPr="008D2A61">
        <w:rPr>
          <w:rFonts w:hint="eastAsia"/>
        </w:rPr>
        <w:t>の大型雌牛</w:t>
      </w:r>
      <w:r w:rsidRPr="008D2A61">
        <w:rPr>
          <w:rFonts w:hint="eastAsia"/>
        </w:rPr>
        <w:t>への交配を推奨します。</w:t>
      </w:r>
    </w:p>
    <w:p w14:paraId="029C0BEC" w14:textId="5B0EDE1B" w:rsidR="00AA15DF" w:rsidRDefault="00AA15DF" w:rsidP="00E81EA5">
      <w:pPr>
        <w:ind w:firstLineChars="100" w:firstLine="210"/>
        <w:jc w:val="both"/>
      </w:pPr>
      <w:r w:rsidRPr="00AA15DF">
        <w:rPr>
          <w:rFonts w:hint="eastAsia"/>
        </w:rPr>
        <w:t>なお、現場後代検定終了予定は</w:t>
      </w:r>
      <w:r w:rsidRPr="0060762D">
        <w:rPr>
          <w:rFonts w:hint="eastAsia"/>
        </w:rPr>
        <w:t>令和</w:t>
      </w:r>
      <w:r w:rsidR="00D97781" w:rsidRPr="0060762D">
        <w:rPr>
          <w:rFonts w:hint="eastAsia"/>
        </w:rPr>
        <w:t>11</w:t>
      </w:r>
      <w:r w:rsidRPr="0060762D">
        <w:rPr>
          <w:rFonts w:hint="eastAsia"/>
        </w:rPr>
        <w:t>年度</w:t>
      </w:r>
      <w:r w:rsidR="00F52E91">
        <w:rPr>
          <w:rFonts w:hint="eastAsia"/>
        </w:rPr>
        <w:t>後</w:t>
      </w:r>
      <w:r w:rsidRPr="0060762D">
        <w:rPr>
          <w:rFonts w:hint="eastAsia"/>
        </w:rPr>
        <w:t>期</w:t>
      </w:r>
      <w:r w:rsidRPr="00AA15DF">
        <w:rPr>
          <w:rFonts w:hint="eastAsia"/>
        </w:rPr>
        <w:t>の予定です。</w:t>
      </w:r>
    </w:p>
    <w:p w14:paraId="2289ED36" w14:textId="77777777" w:rsidR="00B2313D" w:rsidRDefault="00B2313D" w:rsidP="00E81EA5">
      <w:pPr>
        <w:ind w:firstLineChars="100" w:firstLine="210"/>
        <w:jc w:val="both"/>
      </w:pPr>
    </w:p>
    <w:p w14:paraId="4F4522AD" w14:textId="77777777" w:rsidR="005B351F" w:rsidRPr="005B351F" w:rsidRDefault="005B351F" w:rsidP="00E81EA5">
      <w:pPr>
        <w:ind w:firstLineChars="100" w:firstLine="210"/>
        <w:jc w:val="both"/>
      </w:pPr>
    </w:p>
    <w:p w14:paraId="15DCF680" w14:textId="77777777" w:rsidR="00035CE1" w:rsidRDefault="00035CE1" w:rsidP="00E81EA5">
      <w:pPr>
        <w:ind w:firstLineChars="100" w:firstLine="210"/>
        <w:jc w:val="both"/>
      </w:pPr>
    </w:p>
    <w:p w14:paraId="68702671" w14:textId="77777777" w:rsidR="00410463" w:rsidRDefault="00410463" w:rsidP="00E81EA5">
      <w:pPr>
        <w:ind w:firstLineChars="100" w:firstLine="210"/>
        <w:jc w:val="both"/>
      </w:pPr>
    </w:p>
    <w:p w14:paraId="0802EC89" w14:textId="77777777" w:rsidR="00410463" w:rsidRDefault="00410463" w:rsidP="00E81EA5">
      <w:pPr>
        <w:ind w:firstLineChars="100" w:firstLine="210"/>
        <w:jc w:val="both"/>
      </w:pPr>
    </w:p>
    <w:p w14:paraId="79FF2BE3" w14:textId="69BD44F1" w:rsidR="00B2313D" w:rsidRPr="00AA15DF" w:rsidRDefault="00B2313D" w:rsidP="00B2313D">
      <w:r w:rsidRPr="00AA15DF">
        <w:rPr>
          <w:rFonts w:hint="eastAsia"/>
        </w:rPr>
        <w:lastRenderedPageBreak/>
        <w:t>種雄牛「</w:t>
      </w:r>
      <w:r w:rsidRPr="00B2313D">
        <w:rPr>
          <w:rFonts w:hint="eastAsia"/>
        </w:rPr>
        <w:t>花鶴福</w:t>
      </w:r>
      <w:r w:rsidRPr="00AA15DF">
        <w:rPr>
          <w:rFonts w:hint="eastAsia"/>
        </w:rPr>
        <w:t>号」供用開始のお知らせ</w:t>
      </w:r>
    </w:p>
    <w:p w14:paraId="4D438FE3" w14:textId="77777777" w:rsidR="00B2313D" w:rsidRPr="00AA15DF" w:rsidRDefault="00B2313D" w:rsidP="00B2313D"/>
    <w:p w14:paraId="33F3CB03" w14:textId="288D12F3" w:rsidR="00B2313D" w:rsidRPr="00AA15DF" w:rsidRDefault="00B2313D" w:rsidP="00B2313D">
      <w:r w:rsidRPr="00AA15DF">
        <w:rPr>
          <w:rFonts w:hint="eastAsia"/>
        </w:rPr>
        <w:t xml:space="preserve">　</w:t>
      </w:r>
      <w:r w:rsidRPr="00940D5A">
        <w:rPr>
          <w:rFonts w:hint="eastAsia"/>
        </w:rPr>
        <w:t>令和</w:t>
      </w:r>
      <w:r>
        <w:rPr>
          <w:rFonts w:hint="eastAsia"/>
        </w:rPr>
        <w:t>8</w:t>
      </w:r>
      <w:r w:rsidRPr="00940D5A">
        <w:rPr>
          <w:rFonts w:hint="eastAsia"/>
        </w:rPr>
        <w:t>年</w:t>
      </w:r>
      <w:r>
        <w:rPr>
          <w:rFonts w:hint="eastAsia"/>
        </w:rPr>
        <w:t>3</w:t>
      </w:r>
      <w:r w:rsidRPr="00940D5A">
        <w:rPr>
          <w:rFonts w:hint="eastAsia"/>
        </w:rPr>
        <w:t>月1日</w:t>
      </w:r>
      <w:r w:rsidRPr="00AA15DF">
        <w:rPr>
          <w:rFonts w:hint="eastAsia"/>
        </w:rPr>
        <w:t>から、種雄牛「</w:t>
      </w:r>
      <w:r w:rsidRPr="00B2313D">
        <w:rPr>
          <w:rFonts w:hint="eastAsia"/>
        </w:rPr>
        <w:t>花鶴福</w:t>
      </w:r>
      <w:r w:rsidRPr="00AA15DF">
        <w:rPr>
          <w:rFonts w:hint="eastAsia"/>
        </w:rPr>
        <w:t>号」の精液供用を開始しました。「</w:t>
      </w:r>
      <w:r w:rsidRPr="00B2313D">
        <w:rPr>
          <w:rFonts w:hint="eastAsia"/>
        </w:rPr>
        <w:t>花鶴福</w:t>
      </w:r>
      <w:r w:rsidRPr="00AA15DF">
        <w:rPr>
          <w:rFonts w:hint="eastAsia"/>
        </w:rPr>
        <w:t>号」は</w:t>
      </w:r>
      <w:r w:rsidRPr="0060762D">
        <w:rPr>
          <w:rFonts w:hint="eastAsia"/>
          <w:color w:val="000000" w:themeColor="text1"/>
        </w:rPr>
        <w:t>一般社団法人家畜改良事業団</w:t>
      </w:r>
      <w:r>
        <w:rPr>
          <w:rFonts w:hint="eastAsia"/>
        </w:rPr>
        <w:t>の種雄牛「福之鶴号」</w:t>
      </w:r>
      <w:r w:rsidRPr="00AA15DF">
        <w:rPr>
          <w:rFonts w:hint="eastAsia"/>
        </w:rPr>
        <w:t>から造成された候補種雄牛です。</w:t>
      </w:r>
    </w:p>
    <w:p w14:paraId="2ABFF9DF" w14:textId="77777777" w:rsidR="00B2313D" w:rsidRDefault="00B2313D" w:rsidP="00B2313D"/>
    <w:p w14:paraId="21E1BA4D" w14:textId="732BA60C" w:rsidR="00B2313D" w:rsidRPr="00AA15DF" w:rsidRDefault="00B2313D" w:rsidP="00B2313D">
      <w:r>
        <w:rPr>
          <w:rFonts w:hint="eastAsia"/>
        </w:rPr>
        <w:t>１</w:t>
      </w:r>
      <w:r w:rsidR="0075387E">
        <w:rPr>
          <w:rFonts w:hint="eastAsia"/>
        </w:rPr>
        <w:t xml:space="preserve">　</w:t>
      </w:r>
      <w:r w:rsidRPr="00AA15DF">
        <w:rPr>
          <w:rFonts w:hint="eastAsia"/>
        </w:rPr>
        <w:t>「</w:t>
      </w:r>
      <w:r w:rsidRPr="00B2313D">
        <w:rPr>
          <w:rFonts w:hint="eastAsia"/>
        </w:rPr>
        <w:t>花鶴福</w:t>
      </w:r>
      <w:r w:rsidRPr="00AA15DF">
        <w:rPr>
          <w:rFonts w:hint="eastAsia"/>
        </w:rPr>
        <w:t>号」</w:t>
      </w:r>
    </w:p>
    <w:p w14:paraId="6BB4F117" w14:textId="689E6C2E" w:rsidR="00B2313D" w:rsidRDefault="00B2313D" w:rsidP="00B2313D">
      <w:pPr>
        <w:ind w:firstLineChars="100" w:firstLine="210"/>
      </w:pPr>
      <w:r w:rsidRPr="008D2A61">
        <w:rPr>
          <w:rFonts w:hint="eastAsia"/>
        </w:rPr>
        <w:t>令和6年</w:t>
      </w:r>
      <w:r>
        <w:rPr>
          <w:rFonts w:hint="eastAsia"/>
        </w:rPr>
        <w:t>3</w:t>
      </w:r>
      <w:r w:rsidRPr="008D2A61">
        <w:rPr>
          <w:rFonts w:hint="eastAsia"/>
        </w:rPr>
        <w:t>月</w:t>
      </w:r>
      <w:r>
        <w:rPr>
          <w:rFonts w:hint="eastAsia"/>
        </w:rPr>
        <w:t>28</w:t>
      </w:r>
      <w:r w:rsidRPr="008D2A61">
        <w:rPr>
          <w:rFonts w:hint="eastAsia"/>
        </w:rPr>
        <w:t>日生まれ。</w:t>
      </w:r>
      <w:r w:rsidRPr="00A60113">
        <w:rPr>
          <w:rFonts w:hint="eastAsia"/>
        </w:rPr>
        <w:t>生産</w:t>
      </w:r>
      <w:r w:rsidR="00A60113" w:rsidRPr="00A60113">
        <w:rPr>
          <w:rFonts w:hint="eastAsia"/>
        </w:rPr>
        <w:t>地</w:t>
      </w:r>
      <w:r w:rsidRPr="00A60113">
        <w:rPr>
          <w:rFonts w:hint="eastAsia"/>
        </w:rPr>
        <w:t>は竹田市久住町です。</w:t>
      </w:r>
      <w:r w:rsidR="00410463">
        <w:rPr>
          <w:rFonts w:hint="eastAsia"/>
        </w:rPr>
        <w:t>当時の現場後代検定にてBMS No.平均9.8と歴代１位を記録した</w:t>
      </w:r>
      <w:r w:rsidR="00410463" w:rsidRPr="008D2A61">
        <w:rPr>
          <w:rFonts w:hint="eastAsia"/>
        </w:rPr>
        <w:t>「福之鶴号」</w:t>
      </w:r>
      <w:r w:rsidRPr="008D2A61">
        <w:rPr>
          <w:rFonts w:hint="eastAsia"/>
        </w:rPr>
        <w:t>と、</w:t>
      </w:r>
      <w:r>
        <w:rPr>
          <w:rFonts w:hint="eastAsia"/>
        </w:rPr>
        <w:t>推定育種価AHHCAH(R7.10月時点)の</w:t>
      </w:r>
      <w:r w:rsidRPr="008D2A61">
        <w:rPr>
          <w:rFonts w:hint="eastAsia"/>
        </w:rPr>
        <w:t>母牛</w:t>
      </w:r>
      <w:r>
        <w:rPr>
          <w:rFonts w:hint="eastAsia"/>
        </w:rPr>
        <w:t>「はなふじ」</w:t>
      </w:r>
      <w:r w:rsidRPr="008D2A61">
        <w:rPr>
          <w:rFonts w:hint="eastAsia"/>
        </w:rPr>
        <w:t>との間に造成され</w:t>
      </w:r>
      <w:r>
        <w:rPr>
          <w:rFonts w:hint="eastAsia"/>
        </w:rPr>
        <w:t>た、産肉能力</w:t>
      </w:r>
      <w:r w:rsidR="00410463">
        <w:rPr>
          <w:rFonts w:hint="eastAsia"/>
        </w:rPr>
        <w:t>に優れると</w:t>
      </w:r>
      <w:r>
        <w:rPr>
          <w:rFonts w:hint="eastAsia"/>
        </w:rPr>
        <w:t>期待される種雄牛です</w:t>
      </w:r>
      <w:r w:rsidRPr="008D2A61">
        <w:rPr>
          <w:rFonts w:hint="eastAsia"/>
        </w:rPr>
        <w:t>。</w:t>
      </w:r>
    </w:p>
    <w:p w14:paraId="1791E662" w14:textId="3EA70685" w:rsidR="00B2313D" w:rsidRPr="0060762D" w:rsidRDefault="00B2313D" w:rsidP="00B2313D">
      <w:pPr>
        <w:ind w:firstLineChars="100" w:firstLine="210"/>
        <w:rPr>
          <w:color w:val="000000" w:themeColor="text1"/>
        </w:rPr>
      </w:pPr>
      <w:r w:rsidRPr="00AA15DF">
        <w:rPr>
          <w:rFonts w:hint="eastAsia"/>
        </w:rPr>
        <w:t>ゲノム育種価は、</w:t>
      </w:r>
      <w:r w:rsidRPr="00F03C50">
        <w:rPr>
          <w:rFonts w:hint="eastAsia"/>
        </w:rPr>
        <w:t>令和</w:t>
      </w:r>
      <w:r w:rsidRPr="00F03C50">
        <w:t>7年度現在の県の</w:t>
      </w:r>
      <w:r>
        <w:rPr>
          <w:rFonts w:hint="eastAsia"/>
        </w:rPr>
        <w:t>歴代</w:t>
      </w:r>
      <w:r w:rsidRPr="00F03C50">
        <w:t>基幹</w:t>
      </w:r>
      <w:r>
        <w:rPr>
          <w:rFonts w:hint="eastAsia"/>
        </w:rPr>
        <w:t>種雄牛</w:t>
      </w:r>
      <w:r w:rsidRPr="0060762D">
        <w:t>（廃用含む</w:t>
      </w:r>
      <w:r>
        <w:rPr>
          <w:rFonts w:hint="eastAsia"/>
        </w:rPr>
        <w:t>。</w:t>
      </w:r>
      <w:r w:rsidRPr="0060762D">
        <w:t>）</w:t>
      </w:r>
      <w:r w:rsidRPr="0060762D">
        <w:rPr>
          <w:rFonts w:hint="eastAsia"/>
        </w:rPr>
        <w:t>及び供用開始した</w:t>
      </w:r>
      <w:r w:rsidRPr="0060762D">
        <w:t>種雄牛1</w:t>
      </w:r>
      <w:r w:rsidRPr="0060762D">
        <w:rPr>
          <w:rFonts w:hint="eastAsia"/>
        </w:rPr>
        <w:t>0</w:t>
      </w:r>
      <w:r>
        <w:rPr>
          <w:rFonts w:hint="eastAsia"/>
        </w:rPr>
        <w:t>6</w:t>
      </w:r>
      <w:r w:rsidRPr="0060762D">
        <w:t>頭中のゲノム育種価順位</w:t>
      </w:r>
      <w:r w:rsidRPr="00F03C50">
        <w:t>で、ロース芯面積</w:t>
      </w:r>
      <w:r>
        <w:rPr>
          <w:rFonts w:hint="eastAsia"/>
        </w:rPr>
        <w:t>２</w:t>
      </w:r>
      <w:r w:rsidRPr="00F03C50">
        <w:t>位、</w:t>
      </w:r>
      <w:r>
        <w:rPr>
          <w:rFonts w:hint="eastAsia"/>
        </w:rPr>
        <w:t>バラ厚５位、</w:t>
      </w:r>
      <w:r w:rsidRPr="00F03C50">
        <w:t>歩留</w:t>
      </w:r>
      <w:r>
        <w:rPr>
          <w:rFonts w:hint="eastAsia"/>
        </w:rPr>
        <w:t>１</w:t>
      </w:r>
      <w:r w:rsidRPr="00F03C50">
        <w:t>位、BMS</w:t>
      </w:r>
      <w:r>
        <w:rPr>
          <w:rFonts w:hint="eastAsia"/>
        </w:rPr>
        <w:t xml:space="preserve"> １</w:t>
      </w:r>
      <w:r w:rsidRPr="00F03C50">
        <w:t>位</w:t>
      </w:r>
      <w:r>
        <w:rPr>
          <w:rFonts w:hint="eastAsia"/>
        </w:rPr>
        <w:t>となって</w:t>
      </w:r>
      <w:r w:rsidR="0075387E">
        <w:rPr>
          <w:rFonts w:hint="eastAsia"/>
        </w:rPr>
        <w:t>い</w:t>
      </w:r>
      <w:r>
        <w:rPr>
          <w:rFonts w:hint="eastAsia"/>
        </w:rPr>
        <w:t>ます</w:t>
      </w:r>
      <w:r w:rsidRPr="00AA15DF">
        <w:rPr>
          <w:rFonts w:hint="eastAsia"/>
        </w:rPr>
        <w:t>。</w:t>
      </w:r>
      <w:r w:rsidR="00B41528" w:rsidRPr="00702C9F">
        <w:rPr>
          <w:rFonts w:hint="eastAsia"/>
        </w:rPr>
        <w:t>初産雌</w:t>
      </w:r>
      <w:r w:rsidR="00410463">
        <w:rPr>
          <w:rFonts w:hint="eastAsia"/>
        </w:rPr>
        <w:t>牛</w:t>
      </w:r>
      <w:r w:rsidR="00B41528" w:rsidRPr="00702C9F">
        <w:rPr>
          <w:rFonts w:hint="eastAsia"/>
        </w:rPr>
        <w:t>を</w:t>
      </w:r>
      <w:r w:rsidR="00035CE1">
        <w:rPr>
          <w:rFonts w:hint="eastAsia"/>
          <w:color w:val="000000" w:themeColor="text1"/>
        </w:rPr>
        <w:t>避けた</w:t>
      </w:r>
      <w:r w:rsidR="00035CE1" w:rsidRPr="00702C9F">
        <w:rPr>
          <w:rFonts w:hint="eastAsia"/>
          <w:color w:val="000000" w:themeColor="text1"/>
        </w:rPr>
        <w:t>交配を推奨します。</w:t>
      </w:r>
    </w:p>
    <w:p w14:paraId="53400E26" w14:textId="2DAF1F91" w:rsidR="00B2313D" w:rsidRDefault="00035CE1" w:rsidP="00B2313D">
      <w:pPr>
        <w:rPr>
          <w:color w:val="EE0000"/>
        </w:rPr>
      </w:pPr>
      <w:r>
        <w:rPr>
          <w:noProof/>
          <w:color w:val="EE0000"/>
        </w:rPr>
        <w:drawing>
          <wp:inline distT="0" distB="0" distL="0" distR="0" wp14:anchorId="325AD259" wp14:editId="64078A2E">
            <wp:extent cx="2593075" cy="1944806"/>
            <wp:effectExtent l="0" t="0" r="0" b="0"/>
            <wp:docPr id="55783470" name="図 4" descr="建物の前に立っている牛&#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3470" name="図 4" descr="建物の前に立っている牛&#10;&#10;AI 生成コンテンツは誤りを含む可能性があります。"/>
                    <pic:cNvPicPr/>
                  </pic:nvPicPr>
                  <pic:blipFill rotWithShape="1">
                    <a:blip r:embed="rId8" cstate="print">
                      <a:extLst>
                        <a:ext uri="{28A0092B-C50C-407E-A947-70E740481C1C}">
                          <a14:useLocalDpi xmlns:a14="http://schemas.microsoft.com/office/drawing/2010/main" val="0"/>
                        </a:ext>
                      </a:extLst>
                    </a:blip>
                    <a:srcRect l="7962" t="7962" r="11153" b="11153"/>
                    <a:stretch>
                      <a:fillRect/>
                    </a:stretch>
                  </pic:blipFill>
                  <pic:spPr bwMode="auto">
                    <a:xfrm>
                      <a:off x="0" y="0"/>
                      <a:ext cx="2607709" cy="1955781"/>
                    </a:xfrm>
                    <a:prstGeom prst="rect">
                      <a:avLst/>
                    </a:prstGeom>
                    <a:ln>
                      <a:noFill/>
                    </a:ln>
                    <a:extLst>
                      <a:ext uri="{53640926-AAD7-44D8-BBD7-CCE9431645EC}">
                        <a14:shadowObscured xmlns:a14="http://schemas.microsoft.com/office/drawing/2010/main"/>
                      </a:ext>
                    </a:extLst>
                  </pic:spPr>
                </pic:pic>
              </a:graphicData>
            </a:graphic>
          </wp:inline>
        </w:drawing>
      </w:r>
      <w:r w:rsidR="00236B89">
        <w:rPr>
          <w:noProof/>
          <w:color w:val="EE0000"/>
        </w:rPr>
        <w:drawing>
          <wp:inline distT="0" distB="0" distL="0" distR="0" wp14:anchorId="0FFF43FC" wp14:editId="231BF680">
            <wp:extent cx="2806005" cy="1537970"/>
            <wp:effectExtent l="0" t="0" r="0" b="5080"/>
            <wp:docPr id="126472528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1442" cy="1546431"/>
                    </a:xfrm>
                    <a:prstGeom prst="rect">
                      <a:avLst/>
                    </a:prstGeom>
                    <a:noFill/>
                    <a:ln>
                      <a:noFill/>
                    </a:ln>
                  </pic:spPr>
                </pic:pic>
              </a:graphicData>
            </a:graphic>
          </wp:inline>
        </w:drawing>
      </w:r>
    </w:p>
    <w:p w14:paraId="5B6BABC2" w14:textId="77777777" w:rsidR="00B2313D" w:rsidRPr="00AA15DF" w:rsidRDefault="00B2313D" w:rsidP="00B2313D">
      <w:r w:rsidRPr="00AA15DF">
        <w:rPr>
          <w:rFonts w:hint="eastAsia"/>
        </w:rPr>
        <w:t>【本牛ゲノム育種価】</w:t>
      </w:r>
      <w:r w:rsidRPr="0060762D">
        <w:rPr>
          <w:rFonts w:hint="eastAsia"/>
        </w:rPr>
        <w:t>県内歴代基幹種雄牛及び供用を開始した候補種雄牛10</w:t>
      </w:r>
      <w:r>
        <w:rPr>
          <w:rFonts w:hint="eastAsia"/>
        </w:rPr>
        <w:t>6</w:t>
      </w:r>
      <w:r w:rsidRPr="0060762D">
        <w:rPr>
          <w:rFonts w:hint="eastAsia"/>
        </w:rPr>
        <w:t>頭中の順位</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908"/>
        <w:gridCol w:w="909"/>
        <w:gridCol w:w="909"/>
        <w:gridCol w:w="909"/>
        <w:gridCol w:w="909"/>
        <w:gridCol w:w="954"/>
        <w:gridCol w:w="1047"/>
        <w:gridCol w:w="987"/>
      </w:tblGrid>
      <w:tr w:rsidR="00B2313D" w:rsidRPr="00AA15DF" w14:paraId="0ABDF08F" w14:textId="77777777" w:rsidTr="00C34C67">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CA91727" w14:textId="77777777" w:rsidR="00B2313D" w:rsidRPr="00AA15DF" w:rsidRDefault="00B2313D" w:rsidP="00C34C67"/>
        </w:tc>
        <w:tc>
          <w:tcPr>
            <w:tcW w:w="908" w:type="dxa"/>
            <w:tcBorders>
              <w:top w:val="single" w:sz="4" w:space="0" w:color="auto"/>
              <w:left w:val="single" w:sz="4" w:space="0" w:color="auto"/>
              <w:bottom w:val="single" w:sz="4" w:space="0" w:color="auto"/>
              <w:right w:val="single" w:sz="4" w:space="0" w:color="auto"/>
            </w:tcBorders>
            <w:vAlign w:val="center"/>
            <w:hideMark/>
          </w:tcPr>
          <w:p w14:paraId="0DEA1FAB" w14:textId="77777777" w:rsidR="00B2313D" w:rsidRPr="00AA15DF" w:rsidRDefault="00B2313D" w:rsidP="00C34C67">
            <w:r w:rsidRPr="00AA15DF">
              <w:rPr>
                <w:rFonts w:hint="eastAsia"/>
              </w:rPr>
              <w:t>枝肉</w:t>
            </w:r>
          </w:p>
          <w:p w14:paraId="69CD9732" w14:textId="77777777" w:rsidR="00B2313D" w:rsidRPr="00AA15DF" w:rsidRDefault="00B2313D" w:rsidP="00C34C67">
            <w:r w:rsidRPr="00AA15DF">
              <w:rPr>
                <w:rFonts w:hint="eastAsia"/>
              </w:rPr>
              <w:t>重量</w:t>
            </w:r>
          </w:p>
        </w:tc>
        <w:tc>
          <w:tcPr>
            <w:tcW w:w="909" w:type="dxa"/>
            <w:tcBorders>
              <w:top w:val="single" w:sz="4" w:space="0" w:color="auto"/>
              <w:left w:val="single" w:sz="4" w:space="0" w:color="auto"/>
              <w:bottom w:val="single" w:sz="4" w:space="0" w:color="auto"/>
              <w:right w:val="single" w:sz="4" w:space="0" w:color="auto"/>
            </w:tcBorders>
            <w:vAlign w:val="center"/>
            <w:hideMark/>
          </w:tcPr>
          <w:p w14:paraId="0F2E3C39" w14:textId="77777777" w:rsidR="00B2313D" w:rsidRPr="00AA15DF" w:rsidRDefault="00B2313D" w:rsidP="00C34C67">
            <w:r w:rsidRPr="00AA15DF">
              <w:rPr>
                <w:rFonts w:hint="eastAsia"/>
              </w:rPr>
              <w:t>ロース芯面積</w:t>
            </w:r>
          </w:p>
        </w:tc>
        <w:tc>
          <w:tcPr>
            <w:tcW w:w="909" w:type="dxa"/>
            <w:tcBorders>
              <w:top w:val="single" w:sz="4" w:space="0" w:color="auto"/>
              <w:left w:val="single" w:sz="4" w:space="0" w:color="auto"/>
              <w:bottom w:val="single" w:sz="4" w:space="0" w:color="auto"/>
              <w:right w:val="single" w:sz="4" w:space="0" w:color="auto"/>
            </w:tcBorders>
            <w:vAlign w:val="center"/>
            <w:hideMark/>
          </w:tcPr>
          <w:p w14:paraId="7BC90F20" w14:textId="77777777" w:rsidR="00B2313D" w:rsidRPr="00AA15DF" w:rsidRDefault="00B2313D" w:rsidP="00C34C67">
            <w:r w:rsidRPr="00AA15DF">
              <w:rPr>
                <w:rFonts w:hint="eastAsia"/>
              </w:rPr>
              <w:t>バラ厚</w:t>
            </w:r>
          </w:p>
        </w:tc>
        <w:tc>
          <w:tcPr>
            <w:tcW w:w="909" w:type="dxa"/>
            <w:tcBorders>
              <w:top w:val="single" w:sz="4" w:space="0" w:color="auto"/>
              <w:left w:val="single" w:sz="4" w:space="0" w:color="auto"/>
              <w:bottom w:val="single" w:sz="4" w:space="0" w:color="auto"/>
              <w:right w:val="single" w:sz="4" w:space="0" w:color="auto"/>
            </w:tcBorders>
            <w:vAlign w:val="center"/>
            <w:hideMark/>
          </w:tcPr>
          <w:p w14:paraId="6B563635" w14:textId="77777777" w:rsidR="00B2313D" w:rsidRPr="00AA15DF" w:rsidRDefault="00B2313D" w:rsidP="00C34C67">
            <w:r w:rsidRPr="00AA15DF">
              <w:rPr>
                <w:rFonts w:hint="eastAsia"/>
              </w:rPr>
              <w:t>皮下</w:t>
            </w:r>
          </w:p>
          <w:p w14:paraId="656A8B8F" w14:textId="77777777" w:rsidR="00B2313D" w:rsidRPr="00AA15DF" w:rsidRDefault="00B2313D" w:rsidP="00C34C67">
            <w:r w:rsidRPr="00AA15DF">
              <w:rPr>
                <w:rFonts w:hint="eastAsia"/>
              </w:rPr>
              <w:t>脂肪厚</w:t>
            </w:r>
          </w:p>
        </w:tc>
        <w:tc>
          <w:tcPr>
            <w:tcW w:w="909" w:type="dxa"/>
            <w:tcBorders>
              <w:top w:val="single" w:sz="4" w:space="0" w:color="auto"/>
              <w:left w:val="single" w:sz="4" w:space="0" w:color="auto"/>
              <w:bottom w:val="single" w:sz="4" w:space="0" w:color="auto"/>
              <w:right w:val="single" w:sz="4" w:space="0" w:color="auto"/>
            </w:tcBorders>
            <w:vAlign w:val="center"/>
            <w:hideMark/>
          </w:tcPr>
          <w:p w14:paraId="4378D3FA" w14:textId="77777777" w:rsidR="00B2313D" w:rsidRPr="00AA15DF" w:rsidRDefault="00B2313D" w:rsidP="00C34C67">
            <w:r w:rsidRPr="00AA15DF">
              <w:rPr>
                <w:rFonts w:hint="eastAsia"/>
              </w:rPr>
              <w:t>歩留</w:t>
            </w:r>
          </w:p>
        </w:tc>
        <w:tc>
          <w:tcPr>
            <w:tcW w:w="954" w:type="dxa"/>
            <w:tcBorders>
              <w:top w:val="single" w:sz="4" w:space="0" w:color="auto"/>
              <w:left w:val="single" w:sz="4" w:space="0" w:color="auto"/>
              <w:bottom w:val="single" w:sz="4" w:space="0" w:color="auto"/>
              <w:right w:val="single" w:sz="4" w:space="0" w:color="auto"/>
            </w:tcBorders>
            <w:vAlign w:val="center"/>
            <w:hideMark/>
          </w:tcPr>
          <w:p w14:paraId="0D68EE4C" w14:textId="77777777" w:rsidR="00B2313D" w:rsidRPr="00AA15DF" w:rsidRDefault="00B2313D" w:rsidP="00C34C67">
            <w:r w:rsidRPr="00AA15DF">
              <w:t>BMS</w:t>
            </w:r>
          </w:p>
        </w:tc>
        <w:tc>
          <w:tcPr>
            <w:tcW w:w="1047" w:type="dxa"/>
            <w:tcBorders>
              <w:top w:val="single" w:sz="4" w:space="0" w:color="auto"/>
              <w:left w:val="single" w:sz="4" w:space="0" w:color="auto"/>
              <w:bottom w:val="single" w:sz="4" w:space="0" w:color="auto"/>
              <w:right w:val="single" w:sz="4" w:space="0" w:color="auto"/>
            </w:tcBorders>
            <w:vAlign w:val="center"/>
            <w:hideMark/>
          </w:tcPr>
          <w:p w14:paraId="0D8A903C" w14:textId="77777777" w:rsidR="00B2313D" w:rsidRPr="00AA15DF" w:rsidRDefault="00B2313D" w:rsidP="00C34C67">
            <w:r w:rsidRPr="00AA15DF">
              <w:rPr>
                <w:rFonts w:hint="eastAsia"/>
              </w:rPr>
              <w:t>オレイン酸</w:t>
            </w:r>
          </w:p>
        </w:tc>
        <w:tc>
          <w:tcPr>
            <w:tcW w:w="987" w:type="dxa"/>
            <w:tcBorders>
              <w:top w:val="single" w:sz="4" w:space="0" w:color="auto"/>
              <w:left w:val="single" w:sz="4" w:space="0" w:color="auto"/>
              <w:bottom w:val="single" w:sz="4" w:space="0" w:color="auto"/>
              <w:right w:val="single" w:sz="4" w:space="0" w:color="auto"/>
            </w:tcBorders>
            <w:vAlign w:val="center"/>
            <w:hideMark/>
          </w:tcPr>
          <w:p w14:paraId="17CC113C" w14:textId="77777777" w:rsidR="00B2313D" w:rsidRPr="00AA15DF" w:rsidRDefault="00B2313D" w:rsidP="00C34C67">
            <w:r w:rsidRPr="00AA15DF">
              <w:t>MUFA</w:t>
            </w:r>
          </w:p>
        </w:tc>
      </w:tr>
      <w:tr w:rsidR="00B2313D" w:rsidRPr="00AA15DF" w14:paraId="51E30354" w14:textId="77777777" w:rsidTr="00C34C67">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3C2558C" w14:textId="77777777" w:rsidR="00B2313D" w:rsidRPr="00AA15DF" w:rsidRDefault="00B2313D" w:rsidP="00C34C67">
            <w:r w:rsidRPr="00AA15DF">
              <w:rPr>
                <w:rFonts w:hint="eastAsia"/>
              </w:rPr>
              <w:t>ゲノム育種価</w:t>
            </w:r>
            <w:r>
              <w:rPr>
                <w:rFonts w:hint="eastAsia"/>
              </w:rPr>
              <w:t>順位</w:t>
            </w:r>
          </w:p>
        </w:tc>
        <w:tc>
          <w:tcPr>
            <w:tcW w:w="908" w:type="dxa"/>
            <w:tcBorders>
              <w:top w:val="single" w:sz="4" w:space="0" w:color="auto"/>
              <w:left w:val="single" w:sz="4" w:space="0" w:color="auto"/>
              <w:bottom w:val="single" w:sz="4" w:space="0" w:color="auto"/>
              <w:right w:val="single" w:sz="4" w:space="0" w:color="auto"/>
            </w:tcBorders>
            <w:hideMark/>
          </w:tcPr>
          <w:p w14:paraId="4158AD28" w14:textId="5C66355B" w:rsidR="00B2313D" w:rsidRPr="00AA15DF" w:rsidRDefault="00B2313D" w:rsidP="00C34C67">
            <w:pPr>
              <w:jc w:val="center"/>
            </w:pPr>
            <w:r>
              <w:rPr>
                <w:rFonts w:hint="eastAsia"/>
              </w:rPr>
              <w:t>24</w:t>
            </w:r>
          </w:p>
        </w:tc>
        <w:tc>
          <w:tcPr>
            <w:tcW w:w="909" w:type="dxa"/>
            <w:tcBorders>
              <w:top w:val="single" w:sz="4" w:space="0" w:color="auto"/>
              <w:left w:val="single" w:sz="4" w:space="0" w:color="auto"/>
              <w:bottom w:val="single" w:sz="4" w:space="0" w:color="auto"/>
              <w:right w:val="single" w:sz="4" w:space="0" w:color="auto"/>
            </w:tcBorders>
            <w:hideMark/>
          </w:tcPr>
          <w:p w14:paraId="01F7B472" w14:textId="712654BD" w:rsidR="00B2313D" w:rsidRPr="00AA15DF" w:rsidRDefault="00B2313D" w:rsidP="00C34C67">
            <w:pPr>
              <w:jc w:val="center"/>
            </w:pPr>
            <w:r>
              <w:rPr>
                <w:rFonts w:hint="eastAsia"/>
              </w:rPr>
              <w:t>2</w:t>
            </w:r>
          </w:p>
        </w:tc>
        <w:tc>
          <w:tcPr>
            <w:tcW w:w="909" w:type="dxa"/>
            <w:tcBorders>
              <w:top w:val="single" w:sz="4" w:space="0" w:color="auto"/>
              <w:left w:val="single" w:sz="4" w:space="0" w:color="auto"/>
              <w:bottom w:val="single" w:sz="4" w:space="0" w:color="auto"/>
              <w:right w:val="single" w:sz="4" w:space="0" w:color="auto"/>
            </w:tcBorders>
            <w:hideMark/>
          </w:tcPr>
          <w:p w14:paraId="16D235E2" w14:textId="0FC2917A" w:rsidR="00B2313D" w:rsidRPr="00AA15DF" w:rsidRDefault="00B2313D" w:rsidP="00C34C67">
            <w:pPr>
              <w:jc w:val="center"/>
            </w:pPr>
            <w:r>
              <w:rPr>
                <w:rFonts w:hint="eastAsia"/>
              </w:rPr>
              <w:t>5</w:t>
            </w:r>
          </w:p>
        </w:tc>
        <w:tc>
          <w:tcPr>
            <w:tcW w:w="909" w:type="dxa"/>
            <w:tcBorders>
              <w:top w:val="single" w:sz="4" w:space="0" w:color="auto"/>
              <w:left w:val="single" w:sz="4" w:space="0" w:color="auto"/>
              <w:bottom w:val="single" w:sz="4" w:space="0" w:color="auto"/>
              <w:right w:val="single" w:sz="4" w:space="0" w:color="auto"/>
            </w:tcBorders>
            <w:hideMark/>
          </w:tcPr>
          <w:p w14:paraId="1969E8FC" w14:textId="688E2EE2" w:rsidR="00B2313D" w:rsidRPr="00AA15DF" w:rsidRDefault="00B2313D" w:rsidP="00C34C67">
            <w:pPr>
              <w:jc w:val="center"/>
            </w:pPr>
            <w:r>
              <w:rPr>
                <w:rFonts w:hint="eastAsia"/>
              </w:rPr>
              <w:t>61</w:t>
            </w:r>
          </w:p>
        </w:tc>
        <w:tc>
          <w:tcPr>
            <w:tcW w:w="909" w:type="dxa"/>
            <w:tcBorders>
              <w:top w:val="single" w:sz="4" w:space="0" w:color="auto"/>
              <w:left w:val="single" w:sz="4" w:space="0" w:color="auto"/>
              <w:bottom w:val="single" w:sz="4" w:space="0" w:color="auto"/>
              <w:right w:val="single" w:sz="4" w:space="0" w:color="auto"/>
            </w:tcBorders>
            <w:hideMark/>
          </w:tcPr>
          <w:p w14:paraId="0F1BD9C6" w14:textId="4DCE727F" w:rsidR="00B2313D" w:rsidRPr="00AA15DF" w:rsidRDefault="00B2313D" w:rsidP="00C34C67">
            <w:pPr>
              <w:jc w:val="center"/>
            </w:pPr>
            <w:r>
              <w:rPr>
                <w:rFonts w:hint="eastAsia"/>
              </w:rPr>
              <w:t>1</w:t>
            </w:r>
          </w:p>
        </w:tc>
        <w:tc>
          <w:tcPr>
            <w:tcW w:w="954" w:type="dxa"/>
            <w:tcBorders>
              <w:top w:val="single" w:sz="4" w:space="0" w:color="auto"/>
              <w:left w:val="single" w:sz="4" w:space="0" w:color="auto"/>
              <w:bottom w:val="single" w:sz="4" w:space="0" w:color="auto"/>
              <w:right w:val="single" w:sz="4" w:space="0" w:color="auto"/>
            </w:tcBorders>
            <w:hideMark/>
          </w:tcPr>
          <w:p w14:paraId="3A7E4CAF" w14:textId="40184B5F" w:rsidR="00B2313D" w:rsidRPr="00300B84" w:rsidRDefault="00B2313D" w:rsidP="00C34C67">
            <w:pPr>
              <w:jc w:val="center"/>
              <w:rPr>
                <w:bCs/>
              </w:rPr>
            </w:pPr>
            <w:r>
              <w:rPr>
                <w:rFonts w:hint="eastAsia"/>
                <w:bCs/>
              </w:rPr>
              <w:t>1</w:t>
            </w:r>
          </w:p>
        </w:tc>
        <w:tc>
          <w:tcPr>
            <w:tcW w:w="1047" w:type="dxa"/>
            <w:tcBorders>
              <w:top w:val="single" w:sz="4" w:space="0" w:color="auto"/>
              <w:left w:val="single" w:sz="4" w:space="0" w:color="auto"/>
              <w:bottom w:val="single" w:sz="4" w:space="0" w:color="auto"/>
              <w:right w:val="single" w:sz="4" w:space="0" w:color="auto"/>
            </w:tcBorders>
            <w:hideMark/>
          </w:tcPr>
          <w:p w14:paraId="1A50A18E" w14:textId="0992CC00" w:rsidR="00B2313D" w:rsidRPr="00AA15DF" w:rsidRDefault="00B2313D" w:rsidP="00C34C67">
            <w:pPr>
              <w:jc w:val="center"/>
            </w:pPr>
            <w:r>
              <w:rPr>
                <w:rFonts w:hint="eastAsia"/>
              </w:rPr>
              <w:t>58</w:t>
            </w:r>
          </w:p>
        </w:tc>
        <w:tc>
          <w:tcPr>
            <w:tcW w:w="987" w:type="dxa"/>
            <w:tcBorders>
              <w:top w:val="single" w:sz="4" w:space="0" w:color="auto"/>
              <w:left w:val="single" w:sz="4" w:space="0" w:color="auto"/>
              <w:bottom w:val="single" w:sz="4" w:space="0" w:color="auto"/>
              <w:right w:val="single" w:sz="4" w:space="0" w:color="auto"/>
            </w:tcBorders>
            <w:hideMark/>
          </w:tcPr>
          <w:p w14:paraId="22527F1B" w14:textId="23076D60" w:rsidR="00B2313D" w:rsidRPr="00AA15DF" w:rsidRDefault="00B2313D" w:rsidP="00C34C67">
            <w:pPr>
              <w:jc w:val="center"/>
            </w:pPr>
            <w:r>
              <w:rPr>
                <w:rFonts w:hint="eastAsia"/>
              </w:rPr>
              <w:t>54</w:t>
            </w:r>
          </w:p>
        </w:tc>
      </w:tr>
    </w:tbl>
    <w:p w14:paraId="0D038329" w14:textId="4E7F53E9" w:rsidR="00B2313D" w:rsidRPr="00AA15DF" w:rsidRDefault="00B2313D" w:rsidP="00B2313D">
      <w:r>
        <w:rPr>
          <w:rFonts w:hint="eastAsia"/>
        </w:rPr>
        <w:t>２</w:t>
      </w:r>
      <w:r w:rsidR="0075387E">
        <w:rPr>
          <w:rFonts w:hint="eastAsia"/>
        </w:rPr>
        <w:t xml:space="preserve">　</w:t>
      </w:r>
      <w:r w:rsidRPr="00AA15DF">
        <w:rPr>
          <w:rFonts w:hint="eastAsia"/>
        </w:rPr>
        <w:t>現場後代検定</w:t>
      </w:r>
    </w:p>
    <w:p w14:paraId="5ACB86F9" w14:textId="72928C6B" w:rsidR="00B2313D" w:rsidRPr="00AA15DF" w:rsidRDefault="00B2313D" w:rsidP="00B2313D">
      <w:pPr>
        <w:ind w:firstLineChars="100" w:firstLine="210"/>
      </w:pPr>
      <w:r w:rsidRPr="00AA15DF">
        <w:rPr>
          <w:rFonts w:hint="eastAsia"/>
        </w:rPr>
        <w:t>「</w:t>
      </w:r>
      <w:r w:rsidR="00236B89" w:rsidRPr="00B2313D">
        <w:rPr>
          <w:rFonts w:hint="eastAsia"/>
        </w:rPr>
        <w:t>花鶴福</w:t>
      </w:r>
      <w:r w:rsidR="00236B89" w:rsidRPr="00AA15DF">
        <w:rPr>
          <w:rFonts w:hint="eastAsia"/>
        </w:rPr>
        <w:t>号</w:t>
      </w:r>
      <w:r w:rsidRPr="00AA15DF">
        <w:rPr>
          <w:rFonts w:hint="eastAsia"/>
        </w:rPr>
        <w:t>」は、現場後代検定材料牛取得のために令和</w:t>
      </w:r>
      <w:r>
        <w:rPr>
          <w:rFonts w:hint="eastAsia"/>
        </w:rPr>
        <w:t>8</w:t>
      </w:r>
      <w:r w:rsidRPr="00AA15DF">
        <w:rPr>
          <w:rFonts w:hint="eastAsia"/>
        </w:rPr>
        <w:t>年</w:t>
      </w:r>
      <w:r>
        <w:rPr>
          <w:rFonts w:hint="eastAsia"/>
        </w:rPr>
        <w:t>5</w:t>
      </w:r>
      <w:r w:rsidRPr="00AA15DF">
        <w:rPr>
          <w:rFonts w:hint="eastAsia"/>
        </w:rPr>
        <w:t>月１５日</w:t>
      </w:r>
      <w:r w:rsidR="0075387E">
        <w:rPr>
          <w:rFonts w:hint="eastAsia"/>
        </w:rPr>
        <w:t>から</w:t>
      </w:r>
      <w:r w:rsidRPr="00AA15DF">
        <w:rPr>
          <w:rFonts w:hint="eastAsia"/>
        </w:rPr>
        <w:t>令和</w:t>
      </w:r>
      <w:r>
        <w:rPr>
          <w:rFonts w:hint="eastAsia"/>
        </w:rPr>
        <w:t>8</w:t>
      </w:r>
      <w:r w:rsidRPr="00AA15DF">
        <w:rPr>
          <w:rFonts w:hint="eastAsia"/>
        </w:rPr>
        <w:t>年</w:t>
      </w:r>
      <w:r>
        <w:rPr>
          <w:rFonts w:hint="eastAsia"/>
        </w:rPr>
        <w:t>7</w:t>
      </w:r>
      <w:r w:rsidRPr="008D2A61">
        <w:rPr>
          <w:rFonts w:hint="eastAsia"/>
        </w:rPr>
        <w:t>月３１日を授精期間として各地区改良組合の皆様にご協力をいただきます。初産雌</w:t>
      </w:r>
      <w:r w:rsidR="00410463">
        <w:rPr>
          <w:rFonts w:hint="eastAsia"/>
        </w:rPr>
        <w:t>牛</w:t>
      </w:r>
      <w:r w:rsidRPr="008D2A61">
        <w:rPr>
          <w:rFonts w:hint="eastAsia"/>
        </w:rPr>
        <w:t>を避け、気高系及び但馬系の大型雌牛への交配を推奨します。</w:t>
      </w:r>
    </w:p>
    <w:p w14:paraId="4D05D872" w14:textId="77777777" w:rsidR="00B2313D" w:rsidRDefault="00B2313D" w:rsidP="00B2313D">
      <w:pPr>
        <w:ind w:firstLineChars="100" w:firstLine="210"/>
        <w:jc w:val="both"/>
      </w:pPr>
      <w:r w:rsidRPr="00AA15DF">
        <w:rPr>
          <w:rFonts w:hint="eastAsia"/>
        </w:rPr>
        <w:t>なお、現場後代検定終了予定は</w:t>
      </w:r>
      <w:r w:rsidRPr="0060762D">
        <w:rPr>
          <w:rFonts w:hint="eastAsia"/>
        </w:rPr>
        <w:t>令和11年度</w:t>
      </w:r>
      <w:r>
        <w:rPr>
          <w:rFonts w:hint="eastAsia"/>
        </w:rPr>
        <w:t>後</w:t>
      </w:r>
      <w:r w:rsidRPr="0060762D">
        <w:rPr>
          <w:rFonts w:hint="eastAsia"/>
        </w:rPr>
        <w:t>期</w:t>
      </w:r>
      <w:r w:rsidRPr="00AA15DF">
        <w:rPr>
          <w:rFonts w:hint="eastAsia"/>
        </w:rPr>
        <w:t>の予定です。</w:t>
      </w:r>
    </w:p>
    <w:p w14:paraId="744D6D05" w14:textId="77777777" w:rsidR="00B2313D" w:rsidRDefault="00B2313D" w:rsidP="00B2313D">
      <w:pPr>
        <w:ind w:firstLineChars="100" w:firstLine="210"/>
        <w:jc w:val="both"/>
      </w:pPr>
    </w:p>
    <w:p w14:paraId="1C871161" w14:textId="77777777" w:rsidR="00B2313D" w:rsidRPr="00B2313D" w:rsidRDefault="00B2313D" w:rsidP="00B2313D">
      <w:pPr>
        <w:jc w:val="both"/>
      </w:pPr>
    </w:p>
    <w:sectPr w:rsidR="00B2313D" w:rsidRPr="00B231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00CE" w14:textId="77777777" w:rsidR="00D13432" w:rsidRDefault="00D13432" w:rsidP="00B2313D">
      <w:r>
        <w:separator/>
      </w:r>
    </w:p>
  </w:endnote>
  <w:endnote w:type="continuationSeparator" w:id="0">
    <w:p w14:paraId="6471AF76" w14:textId="77777777" w:rsidR="00D13432" w:rsidRDefault="00D13432" w:rsidP="00B2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49E5" w14:textId="77777777" w:rsidR="00D13432" w:rsidRDefault="00D13432" w:rsidP="00B2313D">
      <w:r>
        <w:separator/>
      </w:r>
    </w:p>
  </w:footnote>
  <w:footnote w:type="continuationSeparator" w:id="0">
    <w:p w14:paraId="4FF1BB90" w14:textId="77777777" w:rsidR="00D13432" w:rsidRDefault="00D13432" w:rsidP="00B23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DF"/>
    <w:rsid w:val="0000602B"/>
    <w:rsid w:val="00016A6A"/>
    <w:rsid w:val="00024609"/>
    <w:rsid w:val="00031ADB"/>
    <w:rsid w:val="0003458F"/>
    <w:rsid w:val="000346FF"/>
    <w:rsid w:val="00035CE1"/>
    <w:rsid w:val="00043BDC"/>
    <w:rsid w:val="00046AB3"/>
    <w:rsid w:val="000557EA"/>
    <w:rsid w:val="00055D1A"/>
    <w:rsid w:val="00056E27"/>
    <w:rsid w:val="000635AD"/>
    <w:rsid w:val="00065590"/>
    <w:rsid w:val="000738FD"/>
    <w:rsid w:val="00074F37"/>
    <w:rsid w:val="00080974"/>
    <w:rsid w:val="00080B1C"/>
    <w:rsid w:val="000842BA"/>
    <w:rsid w:val="000846C5"/>
    <w:rsid w:val="00084831"/>
    <w:rsid w:val="000928E0"/>
    <w:rsid w:val="00094963"/>
    <w:rsid w:val="000A24C1"/>
    <w:rsid w:val="000B1AB5"/>
    <w:rsid w:val="000C52F8"/>
    <w:rsid w:val="000D1259"/>
    <w:rsid w:val="000D1665"/>
    <w:rsid w:val="000D22AC"/>
    <w:rsid w:val="000E3ADD"/>
    <w:rsid w:val="000E6E11"/>
    <w:rsid w:val="000F6D65"/>
    <w:rsid w:val="00113806"/>
    <w:rsid w:val="00114213"/>
    <w:rsid w:val="001307E7"/>
    <w:rsid w:val="00130A09"/>
    <w:rsid w:val="00135759"/>
    <w:rsid w:val="0013701F"/>
    <w:rsid w:val="001417C1"/>
    <w:rsid w:val="00147F9D"/>
    <w:rsid w:val="00160CFE"/>
    <w:rsid w:val="00170488"/>
    <w:rsid w:val="00170C46"/>
    <w:rsid w:val="0017528D"/>
    <w:rsid w:val="0019241F"/>
    <w:rsid w:val="0019647A"/>
    <w:rsid w:val="001A4A6A"/>
    <w:rsid w:val="001B2EBB"/>
    <w:rsid w:val="001B4632"/>
    <w:rsid w:val="001B7E68"/>
    <w:rsid w:val="001D70B4"/>
    <w:rsid w:val="001D71C8"/>
    <w:rsid w:val="001F096A"/>
    <w:rsid w:val="00202711"/>
    <w:rsid w:val="002027E5"/>
    <w:rsid w:val="00212C95"/>
    <w:rsid w:val="002167F4"/>
    <w:rsid w:val="00236B89"/>
    <w:rsid w:val="002425C1"/>
    <w:rsid w:val="00243233"/>
    <w:rsid w:val="0024392D"/>
    <w:rsid w:val="0024462D"/>
    <w:rsid w:val="00246C1E"/>
    <w:rsid w:val="00257755"/>
    <w:rsid w:val="0026059A"/>
    <w:rsid w:val="0026439E"/>
    <w:rsid w:val="0026454B"/>
    <w:rsid w:val="00275595"/>
    <w:rsid w:val="0027672A"/>
    <w:rsid w:val="002910B2"/>
    <w:rsid w:val="00291157"/>
    <w:rsid w:val="00295388"/>
    <w:rsid w:val="002A1D6C"/>
    <w:rsid w:val="002C01DC"/>
    <w:rsid w:val="002C1D04"/>
    <w:rsid w:val="002C738A"/>
    <w:rsid w:val="002D5F64"/>
    <w:rsid w:val="002D740B"/>
    <w:rsid w:val="002E05EA"/>
    <w:rsid w:val="002E0F31"/>
    <w:rsid w:val="002E17FE"/>
    <w:rsid w:val="002E1AF6"/>
    <w:rsid w:val="002F0686"/>
    <w:rsid w:val="00300B84"/>
    <w:rsid w:val="0030186D"/>
    <w:rsid w:val="00303620"/>
    <w:rsid w:val="003104CE"/>
    <w:rsid w:val="003112FB"/>
    <w:rsid w:val="003141E2"/>
    <w:rsid w:val="00316106"/>
    <w:rsid w:val="00322301"/>
    <w:rsid w:val="00324AD1"/>
    <w:rsid w:val="00325839"/>
    <w:rsid w:val="00346035"/>
    <w:rsid w:val="00351739"/>
    <w:rsid w:val="00352C7C"/>
    <w:rsid w:val="003539A4"/>
    <w:rsid w:val="00357445"/>
    <w:rsid w:val="0036052E"/>
    <w:rsid w:val="00361D16"/>
    <w:rsid w:val="003622BE"/>
    <w:rsid w:val="003640EF"/>
    <w:rsid w:val="003726E7"/>
    <w:rsid w:val="003753A3"/>
    <w:rsid w:val="00377B80"/>
    <w:rsid w:val="00384E6A"/>
    <w:rsid w:val="003863E4"/>
    <w:rsid w:val="003929C6"/>
    <w:rsid w:val="003A1C40"/>
    <w:rsid w:val="003A7508"/>
    <w:rsid w:val="003B0BC5"/>
    <w:rsid w:val="003B6378"/>
    <w:rsid w:val="003C017B"/>
    <w:rsid w:val="003C18EF"/>
    <w:rsid w:val="003C553B"/>
    <w:rsid w:val="003D286A"/>
    <w:rsid w:val="003D30E9"/>
    <w:rsid w:val="003D39FF"/>
    <w:rsid w:val="003F1E1B"/>
    <w:rsid w:val="003F3135"/>
    <w:rsid w:val="004004E0"/>
    <w:rsid w:val="00404F11"/>
    <w:rsid w:val="00405215"/>
    <w:rsid w:val="00410463"/>
    <w:rsid w:val="004163E5"/>
    <w:rsid w:val="004238C5"/>
    <w:rsid w:val="00423B42"/>
    <w:rsid w:val="00427A93"/>
    <w:rsid w:val="004368BA"/>
    <w:rsid w:val="00436D0E"/>
    <w:rsid w:val="00441D7E"/>
    <w:rsid w:val="00444C7C"/>
    <w:rsid w:val="00467512"/>
    <w:rsid w:val="00467D04"/>
    <w:rsid w:val="0047242E"/>
    <w:rsid w:val="00473715"/>
    <w:rsid w:val="0047518C"/>
    <w:rsid w:val="00476D1B"/>
    <w:rsid w:val="00485D9A"/>
    <w:rsid w:val="00487840"/>
    <w:rsid w:val="004903E2"/>
    <w:rsid w:val="0049418A"/>
    <w:rsid w:val="00497BA5"/>
    <w:rsid w:val="004A00DF"/>
    <w:rsid w:val="004A2181"/>
    <w:rsid w:val="004A28D4"/>
    <w:rsid w:val="004A2EE3"/>
    <w:rsid w:val="004A792F"/>
    <w:rsid w:val="004B10C1"/>
    <w:rsid w:val="004B7362"/>
    <w:rsid w:val="004C0B55"/>
    <w:rsid w:val="004C339D"/>
    <w:rsid w:val="004C43AD"/>
    <w:rsid w:val="004D6A45"/>
    <w:rsid w:val="004E6508"/>
    <w:rsid w:val="004F553D"/>
    <w:rsid w:val="00504B50"/>
    <w:rsid w:val="0050626F"/>
    <w:rsid w:val="00511D12"/>
    <w:rsid w:val="00521865"/>
    <w:rsid w:val="00523A4C"/>
    <w:rsid w:val="00531F09"/>
    <w:rsid w:val="00534BBA"/>
    <w:rsid w:val="00543C72"/>
    <w:rsid w:val="00545FA1"/>
    <w:rsid w:val="00553AEF"/>
    <w:rsid w:val="00554802"/>
    <w:rsid w:val="00556D81"/>
    <w:rsid w:val="00562025"/>
    <w:rsid w:val="00564889"/>
    <w:rsid w:val="0056566B"/>
    <w:rsid w:val="00577A49"/>
    <w:rsid w:val="005A1756"/>
    <w:rsid w:val="005A4BE1"/>
    <w:rsid w:val="005A56CD"/>
    <w:rsid w:val="005A767C"/>
    <w:rsid w:val="005B351F"/>
    <w:rsid w:val="005C05E5"/>
    <w:rsid w:val="005D0190"/>
    <w:rsid w:val="005D5434"/>
    <w:rsid w:val="005D71D2"/>
    <w:rsid w:val="005D7F53"/>
    <w:rsid w:val="005E311E"/>
    <w:rsid w:val="005F33C4"/>
    <w:rsid w:val="005F45C6"/>
    <w:rsid w:val="00603537"/>
    <w:rsid w:val="00605A3B"/>
    <w:rsid w:val="00606A23"/>
    <w:rsid w:val="0060762D"/>
    <w:rsid w:val="00623860"/>
    <w:rsid w:val="0063261F"/>
    <w:rsid w:val="00633C00"/>
    <w:rsid w:val="00635DBE"/>
    <w:rsid w:val="00644476"/>
    <w:rsid w:val="00652E17"/>
    <w:rsid w:val="0066031B"/>
    <w:rsid w:val="00676AF0"/>
    <w:rsid w:val="006815A0"/>
    <w:rsid w:val="0069687F"/>
    <w:rsid w:val="006C2BF2"/>
    <w:rsid w:val="006D2816"/>
    <w:rsid w:val="006D3BEF"/>
    <w:rsid w:val="006E6C5A"/>
    <w:rsid w:val="006F535B"/>
    <w:rsid w:val="00702C9F"/>
    <w:rsid w:val="0070676E"/>
    <w:rsid w:val="00707421"/>
    <w:rsid w:val="007216CA"/>
    <w:rsid w:val="00723E93"/>
    <w:rsid w:val="00725AB2"/>
    <w:rsid w:val="007301E2"/>
    <w:rsid w:val="007322F6"/>
    <w:rsid w:val="00746AA5"/>
    <w:rsid w:val="0075387E"/>
    <w:rsid w:val="00755959"/>
    <w:rsid w:val="00755A73"/>
    <w:rsid w:val="0075645C"/>
    <w:rsid w:val="00761413"/>
    <w:rsid w:val="0076539B"/>
    <w:rsid w:val="00767823"/>
    <w:rsid w:val="007723F4"/>
    <w:rsid w:val="00773792"/>
    <w:rsid w:val="0077462B"/>
    <w:rsid w:val="00774812"/>
    <w:rsid w:val="007802B5"/>
    <w:rsid w:val="007867B5"/>
    <w:rsid w:val="0078699B"/>
    <w:rsid w:val="0079195B"/>
    <w:rsid w:val="00794C96"/>
    <w:rsid w:val="0079652E"/>
    <w:rsid w:val="00797E3F"/>
    <w:rsid w:val="007A00AF"/>
    <w:rsid w:val="007A2104"/>
    <w:rsid w:val="007A37F8"/>
    <w:rsid w:val="007A7534"/>
    <w:rsid w:val="007B10BA"/>
    <w:rsid w:val="007B4149"/>
    <w:rsid w:val="007B424D"/>
    <w:rsid w:val="007B43C1"/>
    <w:rsid w:val="007B645D"/>
    <w:rsid w:val="007B76DF"/>
    <w:rsid w:val="007D0B90"/>
    <w:rsid w:val="007D6139"/>
    <w:rsid w:val="007D73AD"/>
    <w:rsid w:val="007E2BF7"/>
    <w:rsid w:val="007E4142"/>
    <w:rsid w:val="007E4357"/>
    <w:rsid w:val="007E775B"/>
    <w:rsid w:val="007F0F86"/>
    <w:rsid w:val="008057C5"/>
    <w:rsid w:val="008057D2"/>
    <w:rsid w:val="00815C5D"/>
    <w:rsid w:val="00826857"/>
    <w:rsid w:val="00832EB4"/>
    <w:rsid w:val="00833D01"/>
    <w:rsid w:val="00862295"/>
    <w:rsid w:val="0086315B"/>
    <w:rsid w:val="00870D73"/>
    <w:rsid w:val="00875F94"/>
    <w:rsid w:val="00877571"/>
    <w:rsid w:val="00882659"/>
    <w:rsid w:val="00883D97"/>
    <w:rsid w:val="008842BD"/>
    <w:rsid w:val="00890846"/>
    <w:rsid w:val="00892F77"/>
    <w:rsid w:val="00894335"/>
    <w:rsid w:val="00895860"/>
    <w:rsid w:val="00895EFA"/>
    <w:rsid w:val="008A3543"/>
    <w:rsid w:val="008C6C21"/>
    <w:rsid w:val="008D0317"/>
    <w:rsid w:val="008D2A61"/>
    <w:rsid w:val="008E013D"/>
    <w:rsid w:val="008F55E4"/>
    <w:rsid w:val="008F6620"/>
    <w:rsid w:val="0090190D"/>
    <w:rsid w:val="0090443F"/>
    <w:rsid w:val="0090552A"/>
    <w:rsid w:val="00905AAE"/>
    <w:rsid w:val="00907A3E"/>
    <w:rsid w:val="009101BE"/>
    <w:rsid w:val="009144A6"/>
    <w:rsid w:val="00924BB3"/>
    <w:rsid w:val="00933C1B"/>
    <w:rsid w:val="00940D5A"/>
    <w:rsid w:val="00945B1A"/>
    <w:rsid w:val="009526AA"/>
    <w:rsid w:val="0095785C"/>
    <w:rsid w:val="009664F9"/>
    <w:rsid w:val="00967188"/>
    <w:rsid w:val="00975C98"/>
    <w:rsid w:val="00987535"/>
    <w:rsid w:val="0099371C"/>
    <w:rsid w:val="009A32DC"/>
    <w:rsid w:val="009A4392"/>
    <w:rsid w:val="009B4392"/>
    <w:rsid w:val="009B5A41"/>
    <w:rsid w:val="009B5D22"/>
    <w:rsid w:val="009B7881"/>
    <w:rsid w:val="009C7D4E"/>
    <w:rsid w:val="009D0DED"/>
    <w:rsid w:val="009D24C3"/>
    <w:rsid w:val="009E30A9"/>
    <w:rsid w:val="00A047FD"/>
    <w:rsid w:val="00A053F6"/>
    <w:rsid w:val="00A0689F"/>
    <w:rsid w:val="00A1164C"/>
    <w:rsid w:val="00A44E8B"/>
    <w:rsid w:val="00A5073B"/>
    <w:rsid w:val="00A52009"/>
    <w:rsid w:val="00A60113"/>
    <w:rsid w:val="00A63613"/>
    <w:rsid w:val="00A654FC"/>
    <w:rsid w:val="00A71183"/>
    <w:rsid w:val="00A83111"/>
    <w:rsid w:val="00A834A2"/>
    <w:rsid w:val="00A927F2"/>
    <w:rsid w:val="00A96016"/>
    <w:rsid w:val="00A96F36"/>
    <w:rsid w:val="00AA15DF"/>
    <w:rsid w:val="00AA276C"/>
    <w:rsid w:val="00AA6DE9"/>
    <w:rsid w:val="00AB3454"/>
    <w:rsid w:val="00AB3590"/>
    <w:rsid w:val="00AC1DA6"/>
    <w:rsid w:val="00AC2AFB"/>
    <w:rsid w:val="00AC418E"/>
    <w:rsid w:val="00AD1CE4"/>
    <w:rsid w:val="00AE1073"/>
    <w:rsid w:val="00AE315B"/>
    <w:rsid w:val="00AE55D9"/>
    <w:rsid w:val="00B036EA"/>
    <w:rsid w:val="00B05267"/>
    <w:rsid w:val="00B1318E"/>
    <w:rsid w:val="00B2313D"/>
    <w:rsid w:val="00B27766"/>
    <w:rsid w:val="00B30762"/>
    <w:rsid w:val="00B37E0F"/>
    <w:rsid w:val="00B41528"/>
    <w:rsid w:val="00B54DD7"/>
    <w:rsid w:val="00B56F59"/>
    <w:rsid w:val="00B60188"/>
    <w:rsid w:val="00B6020D"/>
    <w:rsid w:val="00B63A10"/>
    <w:rsid w:val="00B70ED3"/>
    <w:rsid w:val="00B76DE1"/>
    <w:rsid w:val="00B7766A"/>
    <w:rsid w:val="00B81372"/>
    <w:rsid w:val="00B9203D"/>
    <w:rsid w:val="00BA055F"/>
    <w:rsid w:val="00BB7DF7"/>
    <w:rsid w:val="00BC0008"/>
    <w:rsid w:val="00BC0C17"/>
    <w:rsid w:val="00BC59E8"/>
    <w:rsid w:val="00BC6E21"/>
    <w:rsid w:val="00BD0853"/>
    <w:rsid w:val="00BD6A9B"/>
    <w:rsid w:val="00BE213F"/>
    <w:rsid w:val="00BE5A35"/>
    <w:rsid w:val="00BE7B56"/>
    <w:rsid w:val="00BF1D62"/>
    <w:rsid w:val="00BF48F5"/>
    <w:rsid w:val="00C0197D"/>
    <w:rsid w:val="00C04E2C"/>
    <w:rsid w:val="00C21A38"/>
    <w:rsid w:val="00C2314E"/>
    <w:rsid w:val="00C273B3"/>
    <w:rsid w:val="00C274D8"/>
    <w:rsid w:val="00C30458"/>
    <w:rsid w:val="00C35BBE"/>
    <w:rsid w:val="00C36EC2"/>
    <w:rsid w:val="00C371ED"/>
    <w:rsid w:val="00C4253B"/>
    <w:rsid w:val="00C433FF"/>
    <w:rsid w:val="00C511ED"/>
    <w:rsid w:val="00C56E3C"/>
    <w:rsid w:val="00C5757A"/>
    <w:rsid w:val="00C62D22"/>
    <w:rsid w:val="00C7097B"/>
    <w:rsid w:val="00C80263"/>
    <w:rsid w:val="00C810AA"/>
    <w:rsid w:val="00C82F51"/>
    <w:rsid w:val="00C8692F"/>
    <w:rsid w:val="00C92C5B"/>
    <w:rsid w:val="00C94302"/>
    <w:rsid w:val="00C950D3"/>
    <w:rsid w:val="00C963B6"/>
    <w:rsid w:val="00CB0F2C"/>
    <w:rsid w:val="00CB0FD4"/>
    <w:rsid w:val="00CC07EA"/>
    <w:rsid w:val="00CC470F"/>
    <w:rsid w:val="00CC60D2"/>
    <w:rsid w:val="00CD7B06"/>
    <w:rsid w:val="00CE4CAA"/>
    <w:rsid w:val="00CE6046"/>
    <w:rsid w:val="00D07839"/>
    <w:rsid w:val="00D11389"/>
    <w:rsid w:val="00D13432"/>
    <w:rsid w:val="00D16B85"/>
    <w:rsid w:val="00D17271"/>
    <w:rsid w:val="00D17AA2"/>
    <w:rsid w:val="00D2093A"/>
    <w:rsid w:val="00D24DE4"/>
    <w:rsid w:val="00D301D4"/>
    <w:rsid w:val="00D31C6E"/>
    <w:rsid w:val="00D31D7B"/>
    <w:rsid w:val="00D36B24"/>
    <w:rsid w:val="00D43D22"/>
    <w:rsid w:val="00D46479"/>
    <w:rsid w:val="00D47039"/>
    <w:rsid w:val="00D50F6A"/>
    <w:rsid w:val="00D56E61"/>
    <w:rsid w:val="00D57F38"/>
    <w:rsid w:val="00D64F65"/>
    <w:rsid w:val="00D86988"/>
    <w:rsid w:val="00D87152"/>
    <w:rsid w:val="00D9214B"/>
    <w:rsid w:val="00D92CAD"/>
    <w:rsid w:val="00D97781"/>
    <w:rsid w:val="00DA56FD"/>
    <w:rsid w:val="00DB2B03"/>
    <w:rsid w:val="00DB4CA5"/>
    <w:rsid w:val="00DB7869"/>
    <w:rsid w:val="00DC1641"/>
    <w:rsid w:val="00DC33C0"/>
    <w:rsid w:val="00DD0EA0"/>
    <w:rsid w:val="00DD375D"/>
    <w:rsid w:val="00DE0A88"/>
    <w:rsid w:val="00DE7AC4"/>
    <w:rsid w:val="00E01542"/>
    <w:rsid w:val="00E031E5"/>
    <w:rsid w:val="00E04A37"/>
    <w:rsid w:val="00E053C0"/>
    <w:rsid w:val="00E069E3"/>
    <w:rsid w:val="00E262C1"/>
    <w:rsid w:val="00E3226E"/>
    <w:rsid w:val="00E32F0F"/>
    <w:rsid w:val="00E33355"/>
    <w:rsid w:val="00E367F3"/>
    <w:rsid w:val="00E41BBE"/>
    <w:rsid w:val="00E4482F"/>
    <w:rsid w:val="00E557FE"/>
    <w:rsid w:val="00E56805"/>
    <w:rsid w:val="00E57267"/>
    <w:rsid w:val="00E642FE"/>
    <w:rsid w:val="00E73DE6"/>
    <w:rsid w:val="00E747E3"/>
    <w:rsid w:val="00E81CA9"/>
    <w:rsid w:val="00E81EA5"/>
    <w:rsid w:val="00E82F31"/>
    <w:rsid w:val="00E86C74"/>
    <w:rsid w:val="00E875BE"/>
    <w:rsid w:val="00E9166F"/>
    <w:rsid w:val="00EA369D"/>
    <w:rsid w:val="00EA3EF3"/>
    <w:rsid w:val="00EA6F27"/>
    <w:rsid w:val="00EB1B7D"/>
    <w:rsid w:val="00EB3574"/>
    <w:rsid w:val="00EC4387"/>
    <w:rsid w:val="00EC6876"/>
    <w:rsid w:val="00EE1912"/>
    <w:rsid w:val="00EE5CD1"/>
    <w:rsid w:val="00EF2316"/>
    <w:rsid w:val="00EF6BDA"/>
    <w:rsid w:val="00F01814"/>
    <w:rsid w:val="00F03C50"/>
    <w:rsid w:val="00F055C4"/>
    <w:rsid w:val="00F06E8E"/>
    <w:rsid w:val="00F23A10"/>
    <w:rsid w:val="00F24110"/>
    <w:rsid w:val="00F325AA"/>
    <w:rsid w:val="00F34153"/>
    <w:rsid w:val="00F40262"/>
    <w:rsid w:val="00F43F7A"/>
    <w:rsid w:val="00F4718A"/>
    <w:rsid w:val="00F52E91"/>
    <w:rsid w:val="00F57D3C"/>
    <w:rsid w:val="00F61614"/>
    <w:rsid w:val="00F623CB"/>
    <w:rsid w:val="00F65B48"/>
    <w:rsid w:val="00F67E3A"/>
    <w:rsid w:val="00F72F60"/>
    <w:rsid w:val="00F848F4"/>
    <w:rsid w:val="00F85612"/>
    <w:rsid w:val="00F91A07"/>
    <w:rsid w:val="00FB48DC"/>
    <w:rsid w:val="00FC4BDB"/>
    <w:rsid w:val="00FC574C"/>
    <w:rsid w:val="00FC73A3"/>
    <w:rsid w:val="00FE0612"/>
    <w:rsid w:val="00FE3221"/>
    <w:rsid w:val="00FE32BE"/>
    <w:rsid w:val="00FF1FEE"/>
    <w:rsid w:val="00FF37F7"/>
    <w:rsid w:val="00FF5EC1"/>
    <w:rsid w:val="00FF653B"/>
    <w:rsid w:val="00FF7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EABE9"/>
  <w15:chartTrackingRefBased/>
  <w15:docId w15:val="{0AE57C3F-587A-4FD8-BDEE-9233C350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15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15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15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A15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15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15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15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15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15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15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15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15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15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15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15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15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15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15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15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1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5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1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5DF"/>
    <w:pPr>
      <w:spacing w:before="160" w:after="160"/>
      <w:jc w:val="center"/>
    </w:pPr>
    <w:rPr>
      <w:i/>
      <w:iCs/>
      <w:color w:val="404040" w:themeColor="text1" w:themeTint="BF"/>
    </w:rPr>
  </w:style>
  <w:style w:type="character" w:customStyle="1" w:styleId="a8">
    <w:name w:val="引用文 (文字)"/>
    <w:basedOn w:val="a0"/>
    <w:link w:val="a7"/>
    <w:uiPriority w:val="29"/>
    <w:rsid w:val="00AA15DF"/>
    <w:rPr>
      <w:i/>
      <w:iCs/>
      <w:color w:val="404040" w:themeColor="text1" w:themeTint="BF"/>
    </w:rPr>
  </w:style>
  <w:style w:type="paragraph" w:styleId="a9">
    <w:name w:val="List Paragraph"/>
    <w:basedOn w:val="a"/>
    <w:uiPriority w:val="34"/>
    <w:qFormat/>
    <w:rsid w:val="00AA15DF"/>
    <w:pPr>
      <w:ind w:left="720"/>
      <w:contextualSpacing/>
    </w:pPr>
  </w:style>
  <w:style w:type="character" w:styleId="21">
    <w:name w:val="Intense Emphasis"/>
    <w:basedOn w:val="a0"/>
    <w:uiPriority w:val="21"/>
    <w:qFormat/>
    <w:rsid w:val="00AA15DF"/>
    <w:rPr>
      <w:i/>
      <w:iCs/>
      <w:color w:val="0F4761" w:themeColor="accent1" w:themeShade="BF"/>
    </w:rPr>
  </w:style>
  <w:style w:type="paragraph" w:styleId="22">
    <w:name w:val="Intense Quote"/>
    <w:basedOn w:val="a"/>
    <w:next w:val="a"/>
    <w:link w:val="23"/>
    <w:uiPriority w:val="30"/>
    <w:qFormat/>
    <w:rsid w:val="00AA1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15DF"/>
    <w:rPr>
      <w:i/>
      <w:iCs/>
      <w:color w:val="0F4761" w:themeColor="accent1" w:themeShade="BF"/>
    </w:rPr>
  </w:style>
  <w:style w:type="character" w:styleId="24">
    <w:name w:val="Intense Reference"/>
    <w:basedOn w:val="a0"/>
    <w:uiPriority w:val="32"/>
    <w:qFormat/>
    <w:rsid w:val="00AA15DF"/>
    <w:rPr>
      <w:b/>
      <w:bCs/>
      <w:smallCaps/>
      <w:color w:val="0F4761" w:themeColor="accent1" w:themeShade="BF"/>
      <w:spacing w:val="5"/>
    </w:rPr>
  </w:style>
  <w:style w:type="paragraph" w:styleId="aa">
    <w:name w:val="header"/>
    <w:basedOn w:val="a"/>
    <w:link w:val="ab"/>
    <w:uiPriority w:val="99"/>
    <w:unhideWhenUsed/>
    <w:rsid w:val="00B2313D"/>
    <w:pPr>
      <w:tabs>
        <w:tab w:val="center" w:pos="4252"/>
        <w:tab w:val="right" w:pos="8504"/>
      </w:tabs>
      <w:snapToGrid w:val="0"/>
    </w:pPr>
  </w:style>
  <w:style w:type="character" w:customStyle="1" w:styleId="ab">
    <w:name w:val="ヘッダー (文字)"/>
    <w:basedOn w:val="a0"/>
    <w:link w:val="aa"/>
    <w:uiPriority w:val="99"/>
    <w:rsid w:val="00B2313D"/>
  </w:style>
  <w:style w:type="paragraph" w:styleId="ac">
    <w:name w:val="footer"/>
    <w:basedOn w:val="a"/>
    <w:link w:val="ad"/>
    <w:uiPriority w:val="99"/>
    <w:unhideWhenUsed/>
    <w:rsid w:val="00B2313D"/>
    <w:pPr>
      <w:tabs>
        <w:tab w:val="center" w:pos="4252"/>
        <w:tab w:val="right" w:pos="8504"/>
      </w:tabs>
      <w:snapToGrid w:val="0"/>
    </w:pPr>
  </w:style>
  <w:style w:type="character" w:customStyle="1" w:styleId="ad">
    <w:name w:val="フッター (文字)"/>
    <w:basedOn w:val="a0"/>
    <w:link w:val="ac"/>
    <w:uiPriority w:val="99"/>
    <w:rsid w:val="00B2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銀之介</dc:creator>
  <cp:keywords/>
  <dc:description/>
  <cp:lastModifiedBy>木村 誠司</cp:lastModifiedBy>
  <cp:revision>2</cp:revision>
  <dcterms:created xsi:type="dcterms:W3CDTF">2026-03-03T00:13:00Z</dcterms:created>
  <dcterms:modified xsi:type="dcterms:W3CDTF">2026-03-03T00:13:00Z</dcterms:modified>
</cp:coreProperties>
</file>