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AA371" w14:textId="2FF1B1AC" w:rsidR="00BB18EA" w:rsidRDefault="005F739C" w:rsidP="008551B9">
      <w:pPr>
        <w:overflowPunct w:val="0"/>
        <w:textAlignment w:val="baseline"/>
        <w:rPr>
          <w:rFonts w:ascii="ＭＳ 明朝" w:hAnsi="ＭＳ 明朝" w:cs="ＭＳ 明朝"/>
          <w:color w:val="000000"/>
          <w:kern w:val="0"/>
          <w:sz w:val="22"/>
        </w:rPr>
      </w:pPr>
      <w:r>
        <w:rPr>
          <w:rFonts w:ascii="ＭＳ 明朝" w:hAnsi="ＭＳ 明朝" w:cs="ＭＳ 明朝" w:hint="eastAsia"/>
          <w:color w:val="000000"/>
          <w:kern w:val="0"/>
          <w:sz w:val="22"/>
        </w:rPr>
        <w:t>（別紙様式</w:t>
      </w:r>
      <w:r w:rsidR="00BB18EA">
        <w:rPr>
          <w:rFonts w:ascii="ＭＳ 明朝" w:hAnsi="ＭＳ 明朝" w:cs="ＭＳ 明朝" w:hint="eastAsia"/>
          <w:color w:val="000000"/>
          <w:kern w:val="0"/>
          <w:sz w:val="22"/>
        </w:rPr>
        <w:t>２</w:t>
      </w:r>
      <w:r>
        <w:rPr>
          <w:rFonts w:ascii="ＭＳ 明朝" w:hAnsi="ＭＳ 明朝" w:cs="ＭＳ 明朝" w:hint="eastAsia"/>
          <w:color w:val="000000"/>
          <w:kern w:val="0"/>
          <w:sz w:val="22"/>
        </w:rPr>
        <w:t>）</w:t>
      </w:r>
      <w:r w:rsidR="008551B9">
        <w:rPr>
          <w:rFonts w:ascii="ＭＳ 明朝" w:hAnsi="ＭＳ 明朝" w:cs="ＭＳ 明朝" w:hint="eastAsia"/>
          <w:color w:val="000000"/>
          <w:kern w:val="0"/>
          <w:sz w:val="22"/>
        </w:rPr>
        <w:t xml:space="preserve">　　</w:t>
      </w:r>
    </w:p>
    <w:p w14:paraId="60D6FB9B" w14:textId="055AA78E" w:rsidR="00A32774" w:rsidRPr="00BB18EA" w:rsidRDefault="008551B9" w:rsidP="00BB18EA">
      <w:pPr>
        <w:overflowPunct w:val="0"/>
        <w:textAlignment w:val="baseline"/>
        <w:rPr>
          <w:rFonts w:ascii="ＭＳ 明朝" w:hAnsi="ＭＳ 明朝" w:cs="ＭＳ 明朝"/>
          <w:color w:val="000000"/>
          <w:kern w:val="0"/>
          <w:sz w:val="28"/>
          <w:szCs w:val="28"/>
        </w:rPr>
      </w:pPr>
      <w:r w:rsidRPr="00BB18EA">
        <w:rPr>
          <w:rFonts w:ascii="ＭＳ 明朝" w:hAnsi="ＭＳ 明朝" w:cs="ＭＳ 明朝" w:hint="eastAsia"/>
          <w:color w:val="000000"/>
          <w:kern w:val="0"/>
          <w:sz w:val="28"/>
          <w:szCs w:val="28"/>
        </w:rPr>
        <w:t>評価基準対応表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58"/>
        <w:gridCol w:w="3791"/>
        <w:gridCol w:w="8420"/>
        <w:gridCol w:w="1899"/>
      </w:tblGrid>
      <w:tr w:rsidR="008551B9" w14:paraId="6FD71848" w14:textId="77777777" w:rsidTr="006B1BB7">
        <w:tc>
          <w:tcPr>
            <w:tcW w:w="558" w:type="dxa"/>
          </w:tcPr>
          <w:p w14:paraId="0BDDDD90" w14:textId="2FB9BDA6" w:rsidR="008551B9" w:rsidRDefault="008551B9" w:rsidP="008551B9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No.</w:t>
            </w:r>
          </w:p>
        </w:tc>
        <w:tc>
          <w:tcPr>
            <w:tcW w:w="3791" w:type="dxa"/>
          </w:tcPr>
          <w:p w14:paraId="598999EE" w14:textId="6F8DD70F" w:rsidR="008551B9" w:rsidRDefault="008551B9" w:rsidP="008551B9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項目</w:t>
            </w:r>
          </w:p>
        </w:tc>
        <w:tc>
          <w:tcPr>
            <w:tcW w:w="8420" w:type="dxa"/>
          </w:tcPr>
          <w:p w14:paraId="0EE31748" w14:textId="1E7A51F4" w:rsidR="008551B9" w:rsidRDefault="008551B9" w:rsidP="008551B9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評価内容</w:t>
            </w:r>
          </w:p>
        </w:tc>
        <w:tc>
          <w:tcPr>
            <w:tcW w:w="1899" w:type="dxa"/>
          </w:tcPr>
          <w:p w14:paraId="3900D423" w14:textId="06F8C1CB" w:rsidR="008551B9" w:rsidRDefault="008551B9" w:rsidP="008551B9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記載ページ</w:t>
            </w:r>
          </w:p>
        </w:tc>
      </w:tr>
      <w:tr w:rsidR="008551B9" w14:paraId="3B851700" w14:textId="77777777" w:rsidTr="00BB18EA">
        <w:tc>
          <w:tcPr>
            <w:tcW w:w="558" w:type="dxa"/>
            <w:vAlign w:val="center"/>
          </w:tcPr>
          <w:p w14:paraId="29CB6CA2" w14:textId="083820FA" w:rsidR="008551B9" w:rsidRDefault="00BB18EA" w:rsidP="008551B9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１</w:t>
            </w:r>
          </w:p>
        </w:tc>
        <w:tc>
          <w:tcPr>
            <w:tcW w:w="3791" w:type="dxa"/>
            <w:vAlign w:val="center"/>
          </w:tcPr>
          <w:p w14:paraId="7C133AAB" w14:textId="204C9FC1" w:rsidR="008551B9" w:rsidRDefault="006B1BB7" w:rsidP="006B1BB7">
            <w:pPr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 w:rsidRPr="00B04E35">
              <w:rPr>
                <w:rFonts w:hint="eastAsia"/>
                <w:szCs w:val="21"/>
              </w:rPr>
              <w:t>学校給食に関する基本的</w:t>
            </w:r>
            <w:r>
              <w:rPr>
                <w:rFonts w:hint="eastAsia"/>
                <w:szCs w:val="21"/>
              </w:rPr>
              <w:t>な理解</w:t>
            </w:r>
          </w:p>
        </w:tc>
        <w:tc>
          <w:tcPr>
            <w:tcW w:w="8420" w:type="dxa"/>
            <w:vAlign w:val="center"/>
          </w:tcPr>
          <w:p w14:paraId="08BEBEB1" w14:textId="39AAF17C" w:rsidR="008551B9" w:rsidRPr="006B1BB7" w:rsidRDefault="006B1BB7" w:rsidP="006B1BB7">
            <w:pPr>
              <w:spacing w:line="360" w:lineRule="exact"/>
              <w:rPr>
                <w:szCs w:val="21"/>
              </w:rPr>
            </w:pPr>
            <w:r w:rsidRPr="006B1BB7">
              <w:rPr>
                <w:rFonts w:hint="eastAsia"/>
                <w:szCs w:val="21"/>
              </w:rPr>
              <w:t>夜間学校において安全・安心でおいしい給食を提供するための理念</w:t>
            </w:r>
            <w:r>
              <w:rPr>
                <w:rFonts w:hint="eastAsia"/>
                <w:szCs w:val="21"/>
              </w:rPr>
              <w:t>があり、食</w:t>
            </w:r>
            <w:r w:rsidRPr="006B1BB7">
              <w:rPr>
                <w:rFonts w:hint="eastAsia"/>
                <w:szCs w:val="21"/>
              </w:rPr>
              <w:t>物アレルギー</w:t>
            </w:r>
            <w:r>
              <w:rPr>
                <w:rFonts w:hint="eastAsia"/>
                <w:szCs w:val="21"/>
              </w:rPr>
              <w:t>に対応や</w:t>
            </w:r>
            <w:r w:rsidRPr="00B04E35">
              <w:rPr>
                <w:rFonts w:hint="eastAsia"/>
                <w:szCs w:val="21"/>
              </w:rPr>
              <w:t>災害発生時の対応</w:t>
            </w:r>
            <w:r>
              <w:rPr>
                <w:rFonts w:hint="eastAsia"/>
                <w:szCs w:val="21"/>
              </w:rPr>
              <w:t>についての方針を有しているか。</w:t>
            </w:r>
          </w:p>
        </w:tc>
        <w:tc>
          <w:tcPr>
            <w:tcW w:w="1899" w:type="dxa"/>
          </w:tcPr>
          <w:p w14:paraId="6E51CC8D" w14:textId="77777777" w:rsidR="008551B9" w:rsidRDefault="008551B9" w:rsidP="008551B9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  <w:p w14:paraId="0E0A24E7" w14:textId="77777777" w:rsidR="00BB18EA" w:rsidRDefault="00BB18EA" w:rsidP="008551B9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  <w:p w14:paraId="18A6367D" w14:textId="77777777" w:rsidR="00BB18EA" w:rsidRPr="006B1BB7" w:rsidRDefault="00BB18EA" w:rsidP="008551B9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</w:tr>
      <w:tr w:rsidR="006B1BB7" w14:paraId="4039BF79" w14:textId="77777777" w:rsidTr="00BB18EA">
        <w:tc>
          <w:tcPr>
            <w:tcW w:w="558" w:type="dxa"/>
            <w:vAlign w:val="center"/>
          </w:tcPr>
          <w:p w14:paraId="7BD040AD" w14:textId="25C20A45" w:rsidR="006B1BB7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２</w:t>
            </w:r>
          </w:p>
        </w:tc>
        <w:tc>
          <w:tcPr>
            <w:tcW w:w="3791" w:type="dxa"/>
            <w:vAlign w:val="center"/>
          </w:tcPr>
          <w:p w14:paraId="7F4E1957" w14:textId="1633B396" w:rsidR="006B1BB7" w:rsidRDefault="006B1BB7" w:rsidP="006B1BB7">
            <w:pPr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 w:rsidRPr="00B04E35">
              <w:rPr>
                <w:rFonts w:hint="eastAsia"/>
                <w:szCs w:val="21"/>
              </w:rPr>
              <w:t>衛生管理</w:t>
            </w:r>
          </w:p>
        </w:tc>
        <w:tc>
          <w:tcPr>
            <w:tcW w:w="8420" w:type="dxa"/>
            <w:vAlign w:val="center"/>
          </w:tcPr>
          <w:p w14:paraId="722F1F68" w14:textId="448E4207" w:rsidR="006B1BB7" w:rsidRPr="006B1BB7" w:rsidRDefault="006B1BB7" w:rsidP="006B1BB7">
            <w:pPr>
              <w:spacing w:line="36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>夜間学校における学校給食の</w:t>
            </w:r>
            <w:r w:rsidRPr="006B1BB7">
              <w:rPr>
                <w:rFonts w:hint="eastAsia"/>
                <w:sz w:val="22"/>
              </w:rPr>
              <w:t>衛生管理に関する基本的</w:t>
            </w:r>
            <w:r>
              <w:rPr>
                <w:rFonts w:hint="eastAsia"/>
                <w:sz w:val="22"/>
              </w:rPr>
              <w:t>な理解があり、</w:t>
            </w:r>
            <w:r w:rsidRPr="006B1BB7">
              <w:rPr>
                <w:rFonts w:hint="eastAsia"/>
                <w:szCs w:val="21"/>
              </w:rPr>
              <w:t>衛生管理体制に調理従事者等の健康管理体制</w:t>
            </w:r>
            <w:r>
              <w:rPr>
                <w:rFonts w:hint="eastAsia"/>
                <w:sz w:val="22"/>
              </w:rPr>
              <w:t>及び</w:t>
            </w:r>
            <w:r w:rsidRPr="00B04E35">
              <w:rPr>
                <w:rFonts w:hint="eastAsia"/>
                <w:szCs w:val="21"/>
              </w:rPr>
              <w:t>問題発生時の対応策及び</w:t>
            </w:r>
            <w:r>
              <w:rPr>
                <w:rFonts w:hint="eastAsia"/>
                <w:szCs w:val="21"/>
              </w:rPr>
              <w:t>管理体制が整備されているか。</w:t>
            </w:r>
          </w:p>
        </w:tc>
        <w:tc>
          <w:tcPr>
            <w:tcW w:w="1899" w:type="dxa"/>
          </w:tcPr>
          <w:p w14:paraId="1D30FA0F" w14:textId="77777777" w:rsidR="006B1BB7" w:rsidRDefault="006B1BB7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  <w:p w14:paraId="6021A242" w14:textId="77777777" w:rsidR="00BB18EA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  <w:p w14:paraId="14D4BBEA" w14:textId="77777777" w:rsidR="00BB18EA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</w:tr>
      <w:tr w:rsidR="006B1BB7" w14:paraId="703A7847" w14:textId="77777777" w:rsidTr="00BB18EA">
        <w:tc>
          <w:tcPr>
            <w:tcW w:w="558" w:type="dxa"/>
            <w:vAlign w:val="center"/>
          </w:tcPr>
          <w:p w14:paraId="02735908" w14:textId="0374A173" w:rsidR="006B1BB7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３</w:t>
            </w:r>
          </w:p>
        </w:tc>
        <w:tc>
          <w:tcPr>
            <w:tcW w:w="3791" w:type="dxa"/>
            <w:vAlign w:val="center"/>
          </w:tcPr>
          <w:p w14:paraId="1E2B33BE" w14:textId="2087EDCC" w:rsidR="006B1BB7" w:rsidRDefault="006B1BB7" w:rsidP="006B1BB7">
            <w:pPr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 w:rsidRPr="00B04E35">
              <w:rPr>
                <w:rFonts w:hint="eastAsia"/>
                <w:szCs w:val="21"/>
              </w:rPr>
              <w:t>労働安全管理及び調理従事者の配置</w:t>
            </w:r>
          </w:p>
        </w:tc>
        <w:tc>
          <w:tcPr>
            <w:tcW w:w="8420" w:type="dxa"/>
            <w:vAlign w:val="center"/>
          </w:tcPr>
          <w:p w14:paraId="7A6CBD77" w14:textId="1133488B" w:rsidR="006B1BB7" w:rsidRPr="006B1BB7" w:rsidRDefault="006B1BB7" w:rsidP="006B1BB7">
            <w:pPr>
              <w:spacing w:line="36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安定した経営基盤・人材を有し、役務を継続的に提供することができるか。</w:t>
            </w:r>
          </w:p>
        </w:tc>
        <w:tc>
          <w:tcPr>
            <w:tcW w:w="1899" w:type="dxa"/>
          </w:tcPr>
          <w:p w14:paraId="0AE76923" w14:textId="77777777" w:rsidR="006B1BB7" w:rsidRDefault="006B1BB7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  <w:p w14:paraId="38AD6CFA" w14:textId="77777777" w:rsidR="00BB18EA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</w:tr>
      <w:tr w:rsidR="006B1BB7" w14:paraId="60ABD350" w14:textId="77777777" w:rsidTr="00BB18EA">
        <w:tc>
          <w:tcPr>
            <w:tcW w:w="558" w:type="dxa"/>
            <w:vAlign w:val="center"/>
          </w:tcPr>
          <w:p w14:paraId="0E25243F" w14:textId="2F9E01F8" w:rsidR="006B1BB7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４</w:t>
            </w:r>
          </w:p>
        </w:tc>
        <w:tc>
          <w:tcPr>
            <w:tcW w:w="3791" w:type="dxa"/>
            <w:vAlign w:val="center"/>
          </w:tcPr>
          <w:p w14:paraId="41EC4074" w14:textId="509B685E" w:rsidR="006B1BB7" w:rsidRDefault="006B1BB7" w:rsidP="006B1BB7">
            <w:pPr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 w:rsidRPr="00B04E35">
              <w:rPr>
                <w:rFonts w:hint="eastAsia"/>
                <w:szCs w:val="21"/>
              </w:rPr>
              <w:t>調理従事者の教育</w:t>
            </w:r>
          </w:p>
        </w:tc>
        <w:tc>
          <w:tcPr>
            <w:tcW w:w="8420" w:type="dxa"/>
            <w:vAlign w:val="center"/>
          </w:tcPr>
          <w:p w14:paraId="1F718B7E" w14:textId="5A8A7D58" w:rsidR="006B1BB7" w:rsidRDefault="006B1BB7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従業員に対する研修等を設けているか。</w:t>
            </w:r>
          </w:p>
        </w:tc>
        <w:tc>
          <w:tcPr>
            <w:tcW w:w="1899" w:type="dxa"/>
          </w:tcPr>
          <w:p w14:paraId="3D330C9C" w14:textId="77777777" w:rsidR="006B1BB7" w:rsidRDefault="006B1BB7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  <w:p w14:paraId="067A4C6D" w14:textId="77777777" w:rsidR="00BB18EA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  <w:p w14:paraId="62012315" w14:textId="77777777" w:rsidR="00BB18EA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</w:tr>
      <w:tr w:rsidR="006B1BB7" w14:paraId="55AEA114" w14:textId="77777777" w:rsidTr="00BB18EA">
        <w:tc>
          <w:tcPr>
            <w:tcW w:w="558" w:type="dxa"/>
            <w:vAlign w:val="center"/>
          </w:tcPr>
          <w:p w14:paraId="3AD6997A" w14:textId="32D723C7" w:rsidR="006B1BB7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５</w:t>
            </w:r>
          </w:p>
        </w:tc>
        <w:tc>
          <w:tcPr>
            <w:tcW w:w="3791" w:type="dxa"/>
            <w:vAlign w:val="center"/>
          </w:tcPr>
          <w:p w14:paraId="55CAA8FF" w14:textId="5A00F8A5" w:rsidR="006B1BB7" w:rsidRDefault="006B1BB7" w:rsidP="006B1BB7">
            <w:pPr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学校との連携</w:t>
            </w:r>
          </w:p>
        </w:tc>
        <w:tc>
          <w:tcPr>
            <w:tcW w:w="8420" w:type="dxa"/>
            <w:vAlign w:val="center"/>
          </w:tcPr>
          <w:p w14:paraId="5AC22A02" w14:textId="774D3E70" w:rsidR="006B1BB7" w:rsidRDefault="006B1BB7" w:rsidP="006B1BB7">
            <w:pPr>
              <w:tabs>
                <w:tab w:val="left" w:pos="1755"/>
              </w:tabs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hint="eastAsia"/>
                <w:szCs w:val="21"/>
              </w:rPr>
              <w:t>学校と連携し、ニーズにあった給食を提供することができるか。</w:t>
            </w:r>
          </w:p>
        </w:tc>
        <w:tc>
          <w:tcPr>
            <w:tcW w:w="1899" w:type="dxa"/>
          </w:tcPr>
          <w:p w14:paraId="26D61961" w14:textId="77777777" w:rsidR="006B1BB7" w:rsidRDefault="006B1BB7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  <w:p w14:paraId="34BA48B2" w14:textId="77777777" w:rsidR="00BB18EA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  <w:p w14:paraId="65D273BA" w14:textId="77777777" w:rsidR="00BB18EA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</w:tr>
      <w:tr w:rsidR="006B1BB7" w14:paraId="0E2A9FFA" w14:textId="77777777" w:rsidTr="00BB18EA">
        <w:tc>
          <w:tcPr>
            <w:tcW w:w="558" w:type="dxa"/>
            <w:vAlign w:val="center"/>
          </w:tcPr>
          <w:p w14:paraId="3E2171C4" w14:textId="0C44A8D9" w:rsidR="006B1BB7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６</w:t>
            </w:r>
          </w:p>
        </w:tc>
        <w:tc>
          <w:tcPr>
            <w:tcW w:w="3791" w:type="dxa"/>
            <w:vAlign w:val="center"/>
          </w:tcPr>
          <w:p w14:paraId="24163F73" w14:textId="02393A92" w:rsidR="006B1BB7" w:rsidRDefault="006B1BB7" w:rsidP="006B1BB7">
            <w:pPr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hint="eastAsia"/>
                <w:szCs w:val="21"/>
              </w:rPr>
              <w:t>事業者の社会的貢献理念</w:t>
            </w:r>
          </w:p>
        </w:tc>
        <w:tc>
          <w:tcPr>
            <w:tcW w:w="8420" w:type="dxa"/>
            <w:vAlign w:val="center"/>
          </w:tcPr>
          <w:p w14:paraId="048CF10D" w14:textId="15B48D78" w:rsidR="006B1BB7" w:rsidRDefault="006B1BB7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社会貢献の理念があるか。</w:t>
            </w:r>
          </w:p>
        </w:tc>
        <w:tc>
          <w:tcPr>
            <w:tcW w:w="1899" w:type="dxa"/>
          </w:tcPr>
          <w:p w14:paraId="30FCDCC1" w14:textId="77777777" w:rsidR="006B1BB7" w:rsidRDefault="006B1BB7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  <w:p w14:paraId="7520945A" w14:textId="77777777" w:rsidR="00BB18EA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  <w:p w14:paraId="2E084422" w14:textId="77777777" w:rsidR="00BB18EA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</w:tr>
      <w:tr w:rsidR="006B1BB7" w14:paraId="7D364724" w14:textId="77777777" w:rsidTr="00BB18EA">
        <w:tc>
          <w:tcPr>
            <w:tcW w:w="558" w:type="dxa"/>
            <w:vAlign w:val="center"/>
          </w:tcPr>
          <w:p w14:paraId="3A0A1B22" w14:textId="6397AAAF" w:rsidR="006B1BB7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７</w:t>
            </w:r>
          </w:p>
        </w:tc>
        <w:tc>
          <w:tcPr>
            <w:tcW w:w="3791" w:type="dxa"/>
            <w:vAlign w:val="center"/>
          </w:tcPr>
          <w:p w14:paraId="30BFC636" w14:textId="73218F0A" w:rsidR="006B1BB7" w:rsidRDefault="006B1BB7" w:rsidP="00BB18EA">
            <w:pPr>
              <w:tabs>
                <w:tab w:val="left" w:pos="1275"/>
              </w:tabs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hint="eastAsia"/>
                <w:szCs w:val="21"/>
              </w:rPr>
              <w:t>実績</w:t>
            </w:r>
          </w:p>
        </w:tc>
        <w:tc>
          <w:tcPr>
            <w:tcW w:w="8420" w:type="dxa"/>
            <w:vAlign w:val="center"/>
          </w:tcPr>
          <w:p w14:paraId="4823DDCF" w14:textId="2C2EF547" w:rsidR="006B1BB7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hint="eastAsia"/>
                <w:szCs w:val="21"/>
              </w:rPr>
              <w:t>学校給食調理業務及び</w:t>
            </w:r>
            <w:r w:rsidR="006B1BB7">
              <w:rPr>
                <w:rFonts w:hint="eastAsia"/>
                <w:szCs w:val="21"/>
              </w:rPr>
              <w:t>同様の施設での</w:t>
            </w:r>
            <w:r>
              <w:rPr>
                <w:rFonts w:hint="eastAsia"/>
                <w:szCs w:val="21"/>
              </w:rPr>
              <w:t>食堂経営について、</w:t>
            </w:r>
            <w:r w:rsidR="006B1BB7">
              <w:rPr>
                <w:rFonts w:hint="eastAsia"/>
                <w:szCs w:val="21"/>
              </w:rPr>
              <w:t>実績・経験</w:t>
            </w:r>
            <w:r>
              <w:rPr>
                <w:rFonts w:hint="eastAsia"/>
                <w:szCs w:val="21"/>
              </w:rPr>
              <w:t>はあるか。</w:t>
            </w:r>
          </w:p>
        </w:tc>
        <w:tc>
          <w:tcPr>
            <w:tcW w:w="1899" w:type="dxa"/>
          </w:tcPr>
          <w:p w14:paraId="5316FD67" w14:textId="77777777" w:rsidR="006B1BB7" w:rsidRDefault="006B1BB7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  <w:p w14:paraId="21B24C83" w14:textId="77777777" w:rsidR="00BB18EA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  <w:p w14:paraId="23012006" w14:textId="77777777" w:rsidR="00BB18EA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</w:tr>
    </w:tbl>
    <w:p w14:paraId="4ED416A5" w14:textId="77777777" w:rsidR="008551B9" w:rsidRPr="00A32774" w:rsidRDefault="008551B9" w:rsidP="001F70F3">
      <w:pPr>
        <w:overflowPunct w:val="0"/>
        <w:spacing w:line="20" w:lineRule="exact"/>
        <w:textAlignment w:val="baseline"/>
        <w:rPr>
          <w:rFonts w:ascii="ＭＳ 明朝" w:hAnsi="Times New Roman" w:cs="Times New Roman"/>
          <w:color w:val="000000"/>
          <w:spacing w:val="4"/>
          <w:kern w:val="0"/>
          <w:sz w:val="22"/>
        </w:rPr>
      </w:pPr>
    </w:p>
    <w:sectPr w:rsidR="008551B9" w:rsidRPr="00A32774" w:rsidSect="008551B9">
      <w:pgSz w:w="16838" w:h="11906" w:orient="landscape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A85590" w14:textId="77777777" w:rsidR="00FD3D0B" w:rsidRDefault="00FD3D0B" w:rsidP="00C26180">
      <w:r>
        <w:separator/>
      </w:r>
    </w:p>
  </w:endnote>
  <w:endnote w:type="continuationSeparator" w:id="0">
    <w:p w14:paraId="4D131777" w14:textId="77777777" w:rsidR="00FD3D0B" w:rsidRDefault="00FD3D0B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75C856-0D2D-4FF1-B0BB-E0FFA2592E8D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6453ACF8-5A5B-40E5-A5B7-A348B535DB8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24A103F4-02DB-4FF3-888A-0B09FE223EB3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920767C5-BCF0-4103-BE6B-1CF796F1BD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C84F78" w14:textId="77777777" w:rsidR="00FD3D0B" w:rsidRDefault="00FD3D0B" w:rsidP="00C26180">
      <w:r>
        <w:separator/>
      </w:r>
    </w:p>
  </w:footnote>
  <w:footnote w:type="continuationSeparator" w:id="0">
    <w:p w14:paraId="2AA57441" w14:textId="77777777" w:rsidR="00FD3D0B" w:rsidRDefault="00FD3D0B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97611D"/>
    <w:multiLevelType w:val="hybridMultilevel"/>
    <w:tmpl w:val="BCB05944"/>
    <w:lvl w:ilvl="0" w:tplc="17208B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661B640C"/>
    <w:multiLevelType w:val="hybridMultilevel"/>
    <w:tmpl w:val="7A2421AC"/>
    <w:lvl w:ilvl="0" w:tplc="D16A44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6D9E218F"/>
    <w:multiLevelType w:val="hybridMultilevel"/>
    <w:tmpl w:val="6E9253D0"/>
    <w:lvl w:ilvl="0" w:tplc="F98E6E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549415595">
    <w:abstractNumId w:val="2"/>
  </w:num>
  <w:num w:numId="2" w16cid:durableId="1348949613">
    <w:abstractNumId w:val="1"/>
  </w:num>
  <w:num w:numId="3" w16cid:durableId="338848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774"/>
    <w:rsid w:val="00092F1F"/>
    <w:rsid w:val="000D7DA9"/>
    <w:rsid w:val="00161DD7"/>
    <w:rsid w:val="00183D85"/>
    <w:rsid w:val="00193F7F"/>
    <w:rsid w:val="001F70F3"/>
    <w:rsid w:val="00301DF5"/>
    <w:rsid w:val="003377CE"/>
    <w:rsid w:val="00360252"/>
    <w:rsid w:val="003E53D0"/>
    <w:rsid w:val="00501D0F"/>
    <w:rsid w:val="00531B83"/>
    <w:rsid w:val="005F739C"/>
    <w:rsid w:val="006024D4"/>
    <w:rsid w:val="006B1BB7"/>
    <w:rsid w:val="00755458"/>
    <w:rsid w:val="008551B9"/>
    <w:rsid w:val="00884FBD"/>
    <w:rsid w:val="00A32774"/>
    <w:rsid w:val="00A43C1D"/>
    <w:rsid w:val="00BB18EA"/>
    <w:rsid w:val="00C26180"/>
    <w:rsid w:val="00CA2E3D"/>
    <w:rsid w:val="00E43FD8"/>
    <w:rsid w:val="00FA62E2"/>
    <w:rsid w:val="00FD3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81D4F3A"/>
  <w15:chartTrackingRefBased/>
  <w15:docId w15:val="{42001284-EF1F-4B4A-8347-D7D12FA41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A32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B1BB7"/>
    <w:pPr>
      <w:ind w:left="720"/>
      <w:contextualSpacing/>
      <w:jc w:val="left"/>
    </w:pPr>
    <w:rPr>
      <w:rFonts w:asciiTheme="minorHAnsi" w:eastAsiaTheme="minorEastAsia" w:hAnsiTheme="minorHAnsi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沓掛　優子</cp:lastModifiedBy>
  <cp:revision>8</cp:revision>
  <dcterms:created xsi:type="dcterms:W3CDTF">2022-02-16T01:06:00Z</dcterms:created>
  <dcterms:modified xsi:type="dcterms:W3CDTF">2026-01-16T02:16:00Z</dcterms:modified>
</cp:coreProperties>
</file>