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EB3" w:rsidRDefault="003C4428" w:rsidP="00512EB3">
      <w:pPr>
        <w:rPr>
          <w:rFonts w:ascii="ＭＳ Ｐ明朝" w:eastAsia="ＭＳ Ｐ明朝" w:hAnsi="ＭＳ Ｐ明朝"/>
          <w:sz w:val="18"/>
          <w:szCs w:val="22"/>
        </w:rPr>
      </w:pPr>
      <w:r>
        <w:rPr>
          <w:rFonts w:ascii="ＭＳ Ｐ明朝" w:eastAsia="ＭＳ Ｐ明朝" w:hAnsi="ＭＳ Ｐ明朝" w:hint="eastAsia"/>
          <w:sz w:val="24"/>
          <w:szCs w:val="22"/>
        </w:rPr>
        <w:t>〈</w:t>
      </w:r>
      <w:r w:rsidR="00512EB3" w:rsidRPr="00512EB3">
        <w:rPr>
          <w:rFonts w:ascii="ＭＳ Ｐ明朝" w:eastAsia="ＭＳ Ｐ明朝" w:hAnsi="ＭＳ Ｐ明朝" w:hint="eastAsia"/>
          <w:sz w:val="24"/>
          <w:szCs w:val="22"/>
        </w:rPr>
        <w:t>参考様式</w:t>
      </w:r>
      <w:r>
        <w:rPr>
          <w:rFonts w:ascii="ＭＳ Ｐ明朝" w:eastAsia="ＭＳ Ｐ明朝" w:hAnsi="ＭＳ Ｐ明朝" w:hint="eastAsia"/>
          <w:sz w:val="24"/>
          <w:szCs w:val="22"/>
        </w:rPr>
        <w:t>４〉</w:t>
      </w:r>
      <w:r w:rsidR="007D6AB8">
        <w:rPr>
          <w:rFonts w:ascii="ＭＳ Ｐ明朝" w:eastAsia="ＭＳ Ｐ明朝" w:hAnsi="ＭＳ Ｐ明朝" w:hint="eastAsia"/>
          <w:sz w:val="24"/>
          <w:szCs w:val="22"/>
        </w:rPr>
        <w:t xml:space="preserve">　　　　　　　　　　　　　　　　　　　　　　　　　　　　　　　</w:t>
      </w:r>
      <w:r w:rsidR="007D6AB8" w:rsidRPr="007D6AB8">
        <w:rPr>
          <w:rFonts w:ascii="ＭＳ Ｐ明朝" w:eastAsia="ＭＳ Ｐ明朝" w:hAnsi="ＭＳ Ｐ明朝" w:hint="eastAsia"/>
          <w:sz w:val="18"/>
          <w:szCs w:val="22"/>
        </w:rPr>
        <w:t>【</w:t>
      </w:r>
      <w:r w:rsidR="000764A8">
        <w:rPr>
          <w:rFonts w:ascii="ＭＳ Ｐ明朝" w:eastAsia="ＭＳ Ｐ明朝" w:hAnsi="ＭＳ Ｐ明朝" w:hint="eastAsia"/>
          <w:sz w:val="18"/>
          <w:szCs w:val="22"/>
        </w:rPr>
        <w:t>幼稚園型</w:t>
      </w:r>
      <w:r w:rsidR="00BA1C65">
        <w:rPr>
          <w:rFonts w:ascii="ＭＳ Ｐ明朝" w:eastAsia="ＭＳ Ｐ明朝" w:hAnsi="ＭＳ Ｐ明朝" w:hint="eastAsia"/>
          <w:sz w:val="18"/>
          <w:szCs w:val="22"/>
        </w:rPr>
        <w:t>・保育所型</w:t>
      </w:r>
      <w:r w:rsidR="007D6AB8" w:rsidRPr="007D6AB8">
        <w:rPr>
          <w:rFonts w:ascii="ＭＳ Ｐ明朝" w:eastAsia="ＭＳ Ｐ明朝" w:hAnsi="ＭＳ Ｐ明朝" w:hint="eastAsia"/>
          <w:sz w:val="18"/>
          <w:szCs w:val="22"/>
        </w:rPr>
        <w:t>認定こども園</w:t>
      </w:r>
      <w:r w:rsidR="000764A8">
        <w:rPr>
          <w:rFonts w:ascii="ＭＳ Ｐ明朝" w:eastAsia="ＭＳ Ｐ明朝" w:hAnsi="ＭＳ Ｐ明朝" w:hint="eastAsia"/>
          <w:sz w:val="18"/>
          <w:szCs w:val="22"/>
        </w:rPr>
        <w:t>等</w:t>
      </w:r>
      <w:r w:rsidR="00D1091E">
        <w:rPr>
          <w:rFonts w:ascii="ＭＳ Ｐ明朝" w:eastAsia="ＭＳ Ｐ明朝" w:hAnsi="ＭＳ Ｐ明朝" w:hint="eastAsia"/>
          <w:sz w:val="18"/>
          <w:szCs w:val="22"/>
        </w:rPr>
        <w:t>用</w:t>
      </w:r>
      <w:r w:rsidR="007D6AB8" w:rsidRPr="007D6AB8">
        <w:rPr>
          <w:rFonts w:ascii="ＭＳ Ｐ明朝" w:eastAsia="ＭＳ Ｐ明朝" w:hAnsi="ＭＳ Ｐ明朝" w:hint="eastAsia"/>
          <w:sz w:val="18"/>
          <w:szCs w:val="22"/>
        </w:rPr>
        <w:t>】</w:t>
      </w:r>
    </w:p>
    <w:p w:rsidR="007D6AB8" w:rsidRPr="00512EB3" w:rsidRDefault="007D6AB8" w:rsidP="00512EB3">
      <w:pPr>
        <w:rPr>
          <w:rFonts w:ascii="ＭＳ Ｐ明朝" w:eastAsia="ＭＳ Ｐ明朝" w:hAnsi="ＭＳ Ｐ明朝"/>
          <w:sz w:val="24"/>
          <w:szCs w:val="22"/>
        </w:rPr>
      </w:pPr>
    </w:p>
    <w:p w:rsidR="00512EB3" w:rsidRPr="00512EB3" w:rsidRDefault="00512EB3" w:rsidP="00512EB3">
      <w:pPr>
        <w:rPr>
          <w:rFonts w:ascii="ＪＳＰ明朝" w:eastAsia="ＪＳＰ明朝" w:hAnsi="ＭＳ 明朝"/>
          <w:sz w:val="24"/>
          <w:szCs w:val="22"/>
        </w:rPr>
      </w:pPr>
    </w:p>
    <w:p w:rsidR="00512EB3" w:rsidRDefault="00C55C99" w:rsidP="00C55C99">
      <w:pPr>
        <w:jc w:val="center"/>
        <w:rPr>
          <w:rFonts w:ascii="ＭＳ ゴシック" w:eastAsia="ＭＳ ゴシック" w:hAnsi="ＭＳ ゴシック"/>
          <w:b/>
          <w:sz w:val="24"/>
          <w:szCs w:val="22"/>
        </w:rPr>
      </w:pPr>
      <w:r>
        <w:rPr>
          <w:rFonts w:ascii="ＭＳ ゴシック" w:eastAsia="ＭＳ ゴシック" w:hAnsi="ＭＳ ゴシック" w:hint="eastAsia"/>
          <w:b/>
          <w:sz w:val="24"/>
          <w:szCs w:val="22"/>
        </w:rPr>
        <w:t>法第</w:t>
      </w:r>
      <w:r w:rsidR="000764A8">
        <w:rPr>
          <w:rFonts w:ascii="ＭＳ ゴシック" w:eastAsia="ＭＳ ゴシック" w:hAnsi="ＭＳ ゴシック" w:hint="eastAsia"/>
          <w:b/>
          <w:sz w:val="24"/>
          <w:szCs w:val="22"/>
        </w:rPr>
        <w:t>３</w:t>
      </w:r>
      <w:r>
        <w:rPr>
          <w:rFonts w:ascii="ＭＳ ゴシック" w:eastAsia="ＭＳ ゴシック" w:hAnsi="ＭＳ ゴシック" w:hint="eastAsia"/>
          <w:b/>
          <w:sz w:val="24"/>
          <w:szCs w:val="22"/>
        </w:rPr>
        <w:t>条第</w:t>
      </w:r>
      <w:r w:rsidR="000764A8">
        <w:rPr>
          <w:rFonts w:ascii="ＭＳ ゴシック" w:eastAsia="ＭＳ ゴシック" w:hAnsi="ＭＳ ゴシック" w:hint="eastAsia"/>
          <w:b/>
          <w:sz w:val="24"/>
          <w:szCs w:val="22"/>
        </w:rPr>
        <w:t>５</w:t>
      </w:r>
      <w:r>
        <w:rPr>
          <w:rFonts w:ascii="ＭＳ ゴシック" w:eastAsia="ＭＳ ゴシック" w:hAnsi="ＭＳ ゴシック" w:hint="eastAsia"/>
          <w:b/>
          <w:sz w:val="24"/>
          <w:szCs w:val="22"/>
        </w:rPr>
        <w:t>項</w:t>
      </w:r>
      <w:r w:rsidR="00D1091E">
        <w:rPr>
          <w:rFonts w:ascii="ＭＳ ゴシック" w:eastAsia="ＭＳ ゴシック" w:hAnsi="ＭＳ ゴシック" w:hint="eastAsia"/>
          <w:b/>
          <w:sz w:val="24"/>
          <w:szCs w:val="22"/>
        </w:rPr>
        <w:t>第</w:t>
      </w:r>
      <w:r w:rsidR="001B72AF">
        <w:rPr>
          <w:rFonts w:ascii="ＭＳ ゴシック" w:eastAsia="ＭＳ ゴシック" w:hAnsi="ＭＳ ゴシック" w:hint="eastAsia"/>
          <w:b/>
          <w:sz w:val="24"/>
          <w:szCs w:val="22"/>
        </w:rPr>
        <w:t>４</w:t>
      </w:r>
      <w:r>
        <w:rPr>
          <w:rFonts w:ascii="ＭＳ ゴシック" w:eastAsia="ＭＳ ゴシック" w:hAnsi="ＭＳ ゴシック" w:hint="eastAsia"/>
          <w:b/>
          <w:sz w:val="24"/>
          <w:szCs w:val="22"/>
        </w:rPr>
        <w:t>号の規定に該当しない旨の</w:t>
      </w:r>
      <w:r w:rsidR="00512EB3" w:rsidRPr="00512EB3">
        <w:rPr>
          <w:rFonts w:ascii="ＭＳ ゴシック" w:eastAsia="ＭＳ ゴシック" w:hAnsi="ＭＳ ゴシック" w:hint="eastAsia"/>
          <w:b/>
          <w:sz w:val="24"/>
          <w:szCs w:val="22"/>
        </w:rPr>
        <w:t>誓約書</w:t>
      </w:r>
    </w:p>
    <w:p w:rsidR="00B558A0" w:rsidRPr="00D1091E" w:rsidRDefault="00B558A0" w:rsidP="00C55C99">
      <w:pPr>
        <w:jc w:val="center"/>
        <w:rPr>
          <w:rFonts w:ascii="ＭＳ ゴシック" w:eastAsia="ＭＳ ゴシック" w:hAnsi="ＭＳ ゴシック"/>
          <w:b/>
          <w:sz w:val="24"/>
          <w:szCs w:val="22"/>
        </w:rPr>
      </w:pPr>
    </w:p>
    <w:p w:rsidR="00512EB3" w:rsidRPr="00512EB3" w:rsidRDefault="00512EB3" w:rsidP="00512EB3">
      <w:pPr>
        <w:rPr>
          <w:rFonts w:ascii="ＪＳＰ明朝" w:eastAsia="ＪＳＰ明朝" w:hAnsi="ＭＳ 明朝"/>
          <w:sz w:val="24"/>
          <w:szCs w:val="22"/>
        </w:rPr>
      </w:pPr>
    </w:p>
    <w:p w:rsidR="00512EB3" w:rsidRPr="00512EB3" w:rsidRDefault="00512EB3" w:rsidP="000764A8">
      <w:pPr>
        <w:ind w:firstLineChars="100" w:firstLine="240"/>
        <w:rPr>
          <w:rFonts w:ascii="ＭＳ 明朝" w:hAnsi="ＭＳ 明朝"/>
          <w:sz w:val="24"/>
        </w:rPr>
      </w:pPr>
      <w:r w:rsidRPr="00512EB3">
        <w:rPr>
          <w:rFonts w:ascii="ＭＳ 明朝" w:hAnsi="ＭＳ 明朝" w:hint="eastAsia"/>
          <w:sz w:val="24"/>
        </w:rPr>
        <w:t>私</w:t>
      </w:r>
      <w:r w:rsidR="00C55C99">
        <w:rPr>
          <w:rFonts w:ascii="ＭＳ 明朝" w:hAnsi="ＭＳ 明朝" w:hint="eastAsia"/>
          <w:sz w:val="24"/>
        </w:rPr>
        <w:t>（別紙に記載する役員等を含む。）</w:t>
      </w:r>
      <w:r w:rsidRPr="00512EB3">
        <w:rPr>
          <w:rFonts w:ascii="ＭＳ 明朝" w:hAnsi="ＭＳ 明朝" w:hint="eastAsia"/>
          <w:sz w:val="24"/>
        </w:rPr>
        <w:t>は、下記</w:t>
      </w:r>
      <w:r w:rsidR="00C55C99">
        <w:rPr>
          <w:rFonts w:ascii="ＭＳ 明朝" w:hAnsi="ＭＳ 明朝" w:hint="eastAsia"/>
          <w:sz w:val="24"/>
        </w:rPr>
        <w:t>に掲げる就学前の子どもに関する教育、保育等の総合的な提供の推進に関する法律（平成１８年法律第７７号）第</w:t>
      </w:r>
      <w:r w:rsidR="000764A8" w:rsidRPr="00B558A0">
        <w:rPr>
          <w:rFonts w:ascii="ＭＳ 明朝" w:hAnsi="ＭＳ 明朝" w:hint="eastAsia"/>
          <w:sz w:val="24"/>
        </w:rPr>
        <w:t>３</w:t>
      </w:r>
      <w:r w:rsidR="00C55C99" w:rsidRPr="00B558A0">
        <w:rPr>
          <w:rFonts w:ascii="ＭＳ 明朝" w:hAnsi="ＭＳ 明朝" w:hint="eastAsia"/>
          <w:sz w:val="24"/>
        </w:rPr>
        <w:t>条第</w:t>
      </w:r>
      <w:r w:rsidR="000764A8" w:rsidRPr="00B558A0">
        <w:rPr>
          <w:rFonts w:ascii="ＭＳ 明朝" w:hAnsi="ＭＳ 明朝" w:hint="eastAsia"/>
          <w:sz w:val="24"/>
        </w:rPr>
        <w:t>５</w:t>
      </w:r>
      <w:r w:rsidR="00C55C99" w:rsidRPr="00B558A0">
        <w:rPr>
          <w:rFonts w:ascii="ＭＳ 明朝" w:hAnsi="ＭＳ 明朝" w:hint="eastAsia"/>
          <w:sz w:val="24"/>
        </w:rPr>
        <w:t>項</w:t>
      </w:r>
      <w:r w:rsidR="00D1091E">
        <w:rPr>
          <w:rFonts w:ascii="ＭＳ 明朝" w:hAnsi="ＭＳ 明朝" w:hint="eastAsia"/>
          <w:sz w:val="24"/>
        </w:rPr>
        <w:t>第４号</w:t>
      </w:r>
      <w:r w:rsidR="00C55C99">
        <w:rPr>
          <w:rFonts w:ascii="ＭＳ 明朝" w:hAnsi="ＭＳ 明朝" w:hint="eastAsia"/>
          <w:sz w:val="24"/>
        </w:rPr>
        <w:t>の規定のいずれにも該当しないことを誓約します。</w:t>
      </w:r>
    </w:p>
    <w:p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rsidR="007D6AB8" w:rsidRDefault="00512EB3" w:rsidP="007D6AB8">
      <w:pPr>
        <w:pStyle w:val="a3"/>
      </w:pPr>
      <w:r w:rsidRPr="00512EB3">
        <w:rPr>
          <w:rFonts w:hint="eastAsia"/>
        </w:rPr>
        <w:t>記</w:t>
      </w:r>
    </w:p>
    <w:p w:rsidR="007D6AB8" w:rsidRDefault="007D6AB8" w:rsidP="007D6AB8"/>
    <w:p w:rsidR="00512EB3" w:rsidRDefault="00D1091E" w:rsidP="007D6AB8">
      <w:pPr>
        <w:pStyle w:val="a5"/>
      </w:pPr>
      <w:r>
        <w:rPr>
          <w:noProof/>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150495</wp:posOffset>
                </wp:positionV>
                <wp:extent cx="6448425" cy="68865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448425" cy="68865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7D6F9" id="正方形/長方形 3" o:spid="_x0000_s1026" style="position:absolute;left:0;text-align:left;margin-left:-16.95pt;margin-top:11.85pt;width:507.75pt;height:54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" filled="f" strokecolor="black [3213]" strokeweight=".25pt"/>
            </w:pict>
          </mc:Fallback>
        </mc:AlternateContent>
      </w:r>
    </w:p>
    <w:p w:rsidR="00B558A0" w:rsidRDefault="007D6AB8" w:rsidP="00512EB3">
      <w:pPr>
        <w:rPr>
          <w:rFonts w:ascii="ＭＳ 明朝" w:hAnsi="ＭＳ 明朝"/>
          <w:sz w:val="24"/>
        </w:rPr>
      </w:pPr>
      <w:r w:rsidRPr="00B558A0">
        <w:rPr>
          <w:rFonts w:ascii="ＭＳ 明朝" w:hAnsi="ＭＳ 明朝" w:hint="eastAsia"/>
          <w:sz w:val="24"/>
        </w:rPr>
        <w:t>【就学前の子どもに関する教育、保育等の総合的な提供の推進に関する法律</w:t>
      </w:r>
    </w:p>
    <w:p w:rsidR="00512EB3" w:rsidRPr="00B558A0" w:rsidRDefault="007D6AB8" w:rsidP="00B558A0">
      <w:pPr>
        <w:ind w:firstLineChars="100" w:firstLine="240"/>
        <w:rPr>
          <w:rFonts w:ascii="ＭＳ 明朝" w:hAnsi="ＭＳ 明朝"/>
          <w:sz w:val="24"/>
        </w:rPr>
      </w:pPr>
      <w:r w:rsidRPr="00B558A0">
        <w:rPr>
          <w:rFonts w:ascii="ＭＳ 明朝" w:hAnsi="ＭＳ 明朝" w:hint="eastAsia"/>
          <w:sz w:val="24"/>
        </w:rPr>
        <w:t>第</w:t>
      </w:r>
      <w:r w:rsidR="000764A8" w:rsidRPr="00B558A0">
        <w:rPr>
          <w:rFonts w:ascii="ＭＳ 明朝" w:hAnsi="ＭＳ 明朝" w:hint="eastAsia"/>
          <w:sz w:val="24"/>
        </w:rPr>
        <w:t>３</w:t>
      </w:r>
      <w:r w:rsidRPr="00B558A0">
        <w:rPr>
          <w:rFonts w:ascii="ＭＳ 明朝" w:hAnsi="ＭＳ 明朝" w:hint="eastAsia"/>
          <w:sz w:val="24"/>
        </w:rPr>
        <w:t>条第</w:t>
      </w:r>
      <w:r w:rsidR="000764A8" w:rsidRPr="00B558A0">
        <w:rPr>
          <w:rFonts w:ascii="ＭＳ 明朝" w:hAnsi="ＭＳ 明朝" w:hint="eastAsia"/>
          <w:sz w:val="24"/>
        </w:rPr>
        <w:t>５</w:t>
      </w:r>
      <w:r w:rsidRPr="00B558A0">
        <w:rPr>
          <w:rFonts w:ascii="ＭＳ 明朝" w:hAnsi="ＭＳ 明朝" w:hint="eastAsia"/>
          <w:sz w:val="24"/>
        </w:rPr>
        <w:t>項</w:t>
      </w:r>
      <w:r w:rsidR="001B72AF" w:rsidRPr="00B558A0">
        <w:rPr>
          <w:rFonts w:ascii="ＭＳ 明朝" w:hAnsi="ＭＳ 明朝" w:hint="eastAsia"/>
          <w:sz w:val="24"/>
        </w:rPr>
        <w:t>第４</w:t>
      </w:r>
      <w:r w:rsidRPr="00B558A0">
        <w:rPr>
          <w:rFonts w:ascii="ＭＳ 明朝" w:hAnsi="ＭＳ 明朝" w:hint="eastAsia"/>
          <w:sz w:val="24"/>
        </w:rPr>
        <w:t>号の規定】</w:t>
      </w:r>
    </w:p>
    <w:p w:rsidR="00B558A0" w:rsidRDefault="00B558A0" w:rsidP="00B558A0">
      <w:pPr>
        <w:autoSpaceDE w:val="0"/>
        <w:autoSpaceDN w:val="0"/>
        <w:adjustRightInd w:val="0"/>
        <w:ind w:firstLineChars="100" w:firstLine="240"/>
        <w:jc w:val="left"/>
        <w:rPr>
          <w:rFonts w:asciiTheme="minorEastAsia" w:eastAsiaTheme="minorEastAsia" w:hAnsiTheme="minorEastAsia" w:cs="MS-Mincho"/>
          <w:kern w:val="0"/>
          <w:sz w:val="24"/>
          <w:szCs w:val="28"/>
        </w:rPr>
      </w:pP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１　</w:t>
      </w:r>
      <w:r w:rsidRPr="00B558A0">
        <w:rPr>
          <w:rFonts w:asciiTheme="minorEastAsia" w:eastAsiaTheme="minorEastAsia" w:hAnsiTheme="minorEastAsia" w:cs="MS-Mincho" w:hint="eastAsia"/>
          <w:kern w:val="0"/>
          <w:sz w:val="24"/>
          <w:szCs w:val="28"/>
        </w:rPr>
        <w:t>申請者が、禁錮以上の刑に処せられ、その執行を終わり、又は執行を受けることがな</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くなるまでの者であるとき。</w:t>
      </w: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２　</w:t>
      </w:r>
      <w:r w:rsidRPr="00B558A0">
        <w:rPr>
          <w:rFonts w:asciiTheme="minorEastAsia" w:eastAsiaTheme="minorEastAsia" w:hAnsiTheme="minorEastAsia" w:cs="MS-Mincho" w:hint="eastAsia"/>
          <w:kern w:val="0"/>
          <w:sz w:val="24"/>
          <w:szCs w:val="28"/>
        </w:rPr>
        <w:t>申請者が、この法律その他国民の福祉若しくは学校教育に関する法律で政令で定める</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ものの規定により罰金の刑に処せられ、その執行を終わり、又は執行を受けることがなくなるまでの者であるとき。</w:t>
      </w: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３　</w:t>
      </w:r>
      <w:r w:rsidRPr="00B558A0">
        <w:rPr>
          <w:rFonts w:asciiTheme="minorEastAsia" w:eastAsiaTheme="minorEastAsia" w:hAnsiTheme="minorEastAsia" w:cs="MS-Mincho" w:hint="eastAsia"/>
          <w:kern w:val="0"/>
          <w:sz w:val="24"/>
          <w:szCs w:val="28"/>
        </w:rPr>
        <w:t>申請者が、労働に関する法律の規定であって政令で定めるものにより罰金の刑に処せ</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られ、その執行を終わり、又は執行を受けることがなくなるまでの者であるとき。</w:t>
      </w: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４　</w:t>
      </w:r>
      <w:r w:rsidRPr="00B558A0">
        <w:rPr>
          <w:rFonts w:asciiTheme="minorEastAsia" w:eastAsiaTheme="minorEastAsia" w:hAnsiTheme="minorEastAsia" w:cs="MS-Mincho" w:hint="eastAsia"/>
          <w:kern w:val="0"/>
          <w:sz w:val="24"/>
          <w:szCs w:val="28"/>
        </w:rPr>
        <w:t>申請者が、第七条第一項の規定により認定を取り消され、その取消しの日から起算し</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て五年を経過しない者（当該認定を取り消された者が法人である場合においては、当該取消しの処分に係る行政手続法（平成五年法律第八十八号）第十五条の規定による通知があっ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ホ及び第十七条第二項第七号において同じ。）又はその事業を管理する者その他の政令で定める使用人（以下この号において「役員等」という。）であった者で当該取消しの日から起算して五年を経過しないものを含み、当該認定を取り消された者が法人でない場合においては、当該通知があった日前六十日以内に当該事業の管理者であった者で当該取消しの日から起算して五年を経過しないものを含む。）である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ニ本文に規定する認定の取消しに該当しないこととすることが相当であると認められるものとして主務省令で定めるものに該当する場合を除く。</w:t>
      </w: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５　</w:t>
      </w:r>
      <w:r w:rsidRPr="00B558A0">
        <w:rPr>
          <w:rFonts w:asciiTheme="minorEastAsia" w:eastAsiaTheme="minorEastAsia" w:hAnsiTheme="minorEastAsia" w:cs="MS-Mincho" w:hint="eastAsia"/>
          <w:kern w:val="0"/>
          <w:sz w:val="24"/>
          <w:szCs w:val="28"/>
        </w:rPr>
        <w:t>申請者と密接な関係を有する者（申請者（法人に限る。以下ホにおいて同じ。）の役</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員に占めるその役員の割合が二分の一を超え、若しくは当該申請者の株式の所有その他の事由を通じて当該申請者の事業を実質的に支配し、若しくはその事業に重要な影響を与える関係にある者として主務省令で定めるもの（以下ホにおいて「申請者の親会社等」という。）、申請者の親会社等の役員と同一の者がその役員に占める割合が二分の一を</w:t>
      </w:r>
      <w:r w:rsidRPr="00B558A0">
        <w:rPr>
          <w:rFonts w:asciiTheme="minorEastAsia" w:eastAsiaTheme="minorEastAsia" w:hAnsiTheme="minorEastAsia" w:cs="MS-Mincho" w:hint="eastAsia"/>
          <w:kern w:val="0"/>
          <w:sz w:val="24"/>
          <w:szCs w:val="28"/>
        </w:rPr>
        <w:lastRenderedPageBreak/>
        <w:t>超え、若しくは申請者の親会社等が株式の所有その他の事由を通じてその事業を実質的に支配し、若しくはその事業に重要な影響を与える関係にある者として主務省令で定めるもの又は当該申請者の役員と同一の者がその役員に占める割合が二分の一を超え、若しくは当該申請者が株式の所有その他の事由を通じてその事業を実質的に支配し、若しくはその事業に重</w:t>
      </w:r>
    </w:p>
    <w:p w:rsidR="00B558A0" w:rsidRPr="00B558A0" w:rsidRDefault="00D1091E" w:rsidP="00B558A0">
      <w:pPr>
        <w:autoSpaceDE w:val="0"/>
        <w:autoSpaceDN w:val="0"/>
        <w:adjustRightInd w:val="0"/>
        <w:ind w:leftChars="100" w:left="210"/>
        <w:jc w:val="left"/>
        <w:rPr>
          <w:rFonts w:asciiTheme="minorEastAsia" w:eastAsiaTheme="minorEastAsia" w:hAnsiTheme="minorEastAsia" w:cs="MS-Mincho"/>
          <w:kern w:val="0"/>
          <w:sz w:val="24"/>
          <w:szCs w:val="28"/>
        </w:rPr>
      </w:pPr>
      <w:r>
        <w:rPr>
          <w:noProof/>
        </w:rPr>
        <mc:AlternateContent>
          <mc:Choice Requires="wps">
            <w:drawing>
              <wp:anchor distT="0" distB="0" distL="114300" distR="114300" simplePos="0" relativeHeight="251661312" behindDoc="0" locked="0" layoutInCell="1" allowOverlap="1" wp14:anchorId="5381E7A8" wp14:editId="39A10281">
                <wp:simplePos x="0" y="0"/>
                <wp:positionH relativeFrom="column">
                  <wp:posOffset>-62865</wp:posOffset>
                </wp:positionH>
                <wp:positionV relativeFrom="paragraph">
                  <wp:posOffset>-1192529</wp:posOffset>
                </wp:positionV>
                <wp:extent cx="6448425" cy="45720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6448425" cy="4572000"/>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2C75D" id="正方形/長方形 4" o:spid="_x0000_s1026" style="position:absolute;left:0;text-align:left;margin-left:-4.95pt;margin-top:-93.9pt;width:507.75pt;height:5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" filled="f" strokecolor="black [3213]" strokeweight=".25pt"/>
            </w:pict>
          </mc:Fallback>
        </mc:AlternateContent>
      </w:r>
      <w:r w:rsidR="00B558A0" w:rsidRPr="00B558A0">
        <w:rPr>
          <w:rFonts w:asciiTheme="minorEastAsia" w:eastAsiaTheme="minorEastAsia" w:hAnsiTheme="minorEastAsia" w:cs="MS-Mincho" w:hint="eastAsia"/>
          <w:kern w:val="0"/>
          <w:sz w:val="24"/>
          <w:szCs w:val="28"/>
        </w:rPr>
        <w:t>要な影響を与える関係にある者として主務省令で定めるもののうち、当該申請者と主務省令で定める密接な関係を有する法人をいう。）が、第七条第一項の規定により認定を取り消され、その取消しの日から起算して五年を経過していないとき。ただし、当該認定の取消しが、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ホ本文に規定する認定の取消しに該当しないこととすることが相当であると認められるものとして主務省令で定めるものに該当する場合を除く。</w:t>
      </w: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６　</w:t>
      </w:r>
      <w:r w:rsidRPr="00B558A0">
        <w:rPr>
          <w:rFonts w:asciiTheme="minorEastAsia" w:eastAsiaTheme="minorEastAsia" w:hAnsiTheme="minorEastAsia" w:cs="MS-Mincho" w:hint="eastAsia"/>
          <w:kern w:val="0"/>
          <w:sz w:val="24"/>
          <w:szCs w:val="28"/>
        </w:rPr>
        <w:t>申請者が、認定の申請前五年以内に教育又は保育に関し不正又は著しく不当な行為を</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した者であるとき。</w:t>
      </w:r>
    </w:p>
    <w:p w:rsidR="00B558A0" w:rsidRDefault="00B558A0" w:rsidP="00B558A0">
      <w:pPr>
        <w:autoSpaceDE w:val="0"/>
        <w:autoSpaceDN w:val="0"/>
        <w:adjustRightInd w:val="0"/>
        <w:jc w:val="left"/>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７　</w:t>
      </w:r>
      <w:r w:rsidRPr="00B558A0">
        <w:rPr>
          <w:rFonts w:asciiTheme="minorEastAsia" w:eastAsiaTheme="minorEastAsia" w:hAnsiTheme="minorEastAsia" w:cs="MS-Mincho" w:hint="eastAsia"/>
          <w:kern w:val="0"/>
          <w:sz w:val="24"/>
          <w:szCs w:val="28"/>
        </w:rPr>
        <w:t>申請者が、法人で、その役員等のうちにイからニまで又はヘのいずれかに該当する者</w:t>
      </w:r>
    </w:p>
    <w:p w:rsidR="00B558A0" w:rsidRPr="00B558A0" w:rsidRDefault="00B558A0" w:rsidP="00B558A0">
      <w:pPr>
        <w:autoSpaceDE w:val="0"/>
        <w:autoSpaceDN w:val="0"/>
        <w:adjustRightInd w:val="0"/>
        <w:ind w:leftChars="100" w:left="210"/>
        <w:jc w:val="left"/>
        <w:rPr>
          <w:rFonts w:asciiTheme="minorEastAsia" w:eastAsiaTheme="minorEastAsia" w:hAnsiTheme="minorEastAsia" w:cs="MS-Mincho"/>
          <w:kern w:val="0"/>
          <w:sz w:val="24"/>
          <w:szCs w:val="28"/>
        </w:rPr>
      </w:pPr>
      <w:r w:rsidRPr="00B558A0">
        <w:rPr>
          <w:rFonts w:asciiTheme="minorEastAsia" w:eastAsiaTheme="minorEastAsia" w:hAnsiTheme="minorEastAsia" w:cs="MS-Mincho" w:hint="eastAsia"/>
          <w:kern w:val="0"/>
          <w:sz w:val="24"/>
          <w:szCs w:val="28"/>
        </w:rPr>
        <w:t>のあるものであるとき。</w:t>
      </w:r>
    </w:p>
    <w:p w:rsidR="00B558A0" w:rsidRDefault="00B558A0" w:rsidP="00B558A0">
      <w:pPr>
        <w:rPr>
          <w:rFonts w:asciiTheme="minorEastAsia" w:eastAsiaTheme="minorEastAsia" w:hAnsiTheme="minorEastAsia" w:cs="MS-Mincho"/>
          <w:kern w:val="0"/>
          <w:sz w:val="24"/>
          <w:szCs w:val="28"/>
        </w:rPr>
      </w:pPr>
      <w:r>
        <w:rPr>
          <w:rFonts w:asciiTheme="minorEastAsia" w:eastAsiaTheme="minorEastAsia" w:hAnsiTheme="minorEastAsia" w:cs="MS-Mincho" w:hint="eastAsia"/>
          <w:kern w:val="0"/>
          <w:sz w:val="24"/>
          <w:szCs w:val="28"/>
        </w:rPr>
        <w:t xml:space="preserve">８　</w:t>
      </w:r>
      <w:r w:rsidRPr="00B558A0">
        <w:rPr>
          <w:rFonts w:asciiTheme="minorEastAsia" w:eastAsiaTheme="minorEastAsia" w:hAnsiTheme="minorEastAsia" w:cs="MS-Mincho" w:hint="eastAsia"/>
          <w:kern w:val="0"/>
          <w:sz w:val="24"/>
          <w:szCs w:val="28"/>
        </w:rPr>
        <w:t>申請者が、法人でない者で、その管理者がイからニまで又はヘのいずれかに該当する</w:t>
      </w:r>
    </w:p>
    <w:p w:rsidR="007D6AB8" w:rsidRPr="00B558A0" w:rsidRDefault="00B558A0" w:rsidP="00B558A0">
      <w:pPr>
        <w:ind w:leftChars="100" w:left="210"/>
        <w:rPr>
          <w:rFonts w:asciiTheme="minorEastAsia" w:eastAsiaTheme="minorEastAsia" w:hAnsiTheme="minorEastAsia"/>
          <w:sz w:val="20"/>
        </w:rPr>
      </w:pPr>
      <w:r w:rsidRPr="00B558A0">
        <w:rPr>
          <w:rFonts w:asciiTheme="minorEastAsia" w:eastAsiaTheme="minorEastAsia" w:hAnsiTheme="minorEastAsia" w:cs="MS-Mincho" w:hint="eastAsia"/>
          <w:kern w:val="0"/>
          <w:sz w:val="24"/>
          <w:szCs w:val="28"/>
        </w:rPr>
        <w:t>者であるとき。</w:t>
      </w:r>
    </w:p>
    <w:p w:rsidR="00512EB3" w:rsidRDefault="00512EB3" w:rsidP="00184F76">
      <w:pPr>
        <w:ind w:leftChars="100" w:left="210"/>
        <w:jc w:val="left"/>
        <w:rPr>
          <w:rFonts w:ascii="ＭＳ 明朝" w:hAnsi="ＭＳ 明朝"/>
          <w:sz w:val="24"/>
        </w:rPr>
      </w:pPr>
    </w:p>
    <w:p w:rsidR="007D6AB8" w:rsidRPr="00512EB3" w:rsidRDefault="007D6AB8" w:rsidP="00184F76">
      <w:pPr>
        <w:ind w:leftChars="100" w:left="210"/>
        <w:jc w:val="left"/>
        <w:rPr>
          <w:rFonts w:ascii="ＭＳ 明朝" w:hAnsi="ＭＳ 明朝"/>
          <w:sz w:val="24"/>
        </w:rPr>
      </w:pPr>
    </w:p>
    <w:p w:rsidR="00512EB3" w:rsidRPr="00512EB3" w:rsidRDefault="00512EB3" w:rsidP="00512EB3">
      <w:pPr>
        <w:wordWrap w:val="0"/>
        <w:jc w:val="right"/>
        <w:rPr>
          <w:rFonts w:ascii="ＭＳ 明朝" w:hAnsi="ＭＳ 明朝"/>
          <w:sz w:val="24"/>
        </w:rPr>
      </w:pPr>
      <w:bookmarkStart w:id="0" w:name="_GoBack"/>
      <w:bookmarkEnd w:id="0"/>
      <w:r w:rsidRPr="00512EB3">
        <w:rPr>
          <w:rFonts w:ascii="ＭＳ 明朝" w:hAnsi="ＭＳ 明朝" w:hint="eastAsia"/>
          <w:sz w:val="24"/>
        </w:rPr>
        <w:t xml:space="preserve">年　　月　　日　</w:t>
      </w:r>
    </w:p>
    <w:p w:rsidR="00512EB3" w:rsidRDefault="00512EB3" w:rsidP="00512EB3">
      <w:pPr>
        <w:rPr>
          <w:rFonts w:ascii="ＭＳ 明朝" w:hAnsi="ＭＳ 明朝"/>
          <w:sz w:val="24"/>
        </w:rPr>
      </w:pPr>
    </w:p>
    <w:p w:rsidR="007D6AB8" w:rsidRPr="00512EB3" w:rsidRDefault="007D6AB8" w:rsidP="00512EB3">
      <w:pPr>
        <w:rPr>
          <w:rFonts w:ascii="ＭＳ 明朝" w:hAnsi="ＭＳ 明朝"/>
          <w:sz w:val="24"/>
        </w:rPr>
      </w:pPr>
    </w:p>
    <w:p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 xml:space="preserve">大 分 県 知 事　 </w:t>
      </w:r>
      <w:r w:rsidR="00C55C99">
        <w:rPr>
          <w:rFonts w:ascii="ＭＳ 明朝" w:hAnsi="ＭＳ 明朝" w:hint="eastAsia"/>
          <w:sz w:val="24"/>
        </w:rPr>
        <w:t xml:space="preserve">　　　　　　　　　　</w:t>
      </w:r>
      <w:r w:rsidRPr="00512EB3">
        <w:rPr>
          <w:rFonts w:ascii="ＭＳ 明朝" w:hAnsi="ＭＳ 明朝" w:hint="eastAsia"/>
          <w:sz w:val="24"/>
        </w:rPr>
        <w:t>殿</w:t>
      </w:r>
    </w:p>
    <w:p w:rsidR="00512EB3" w:rsidRDefault="00512EB3" w:rsidP="00512EB3">
      <w:pPr>
        <w:ind w:firstLineChars="100" w:firstLine="240"/>
        <w:rPr>
          <w:rFonts w:ascii="ＭＳ 明朝" w:hAnsi="ＭＳ 明朝"/>
          <w:sz w:val="24"/>
        </w:rPr>
      </w:pPr>
    </w:p>
    <w:p w:rsidR="00C55C99" w:rsidRDefault="00C55C99" w:rsidP="00512EB3">
      <w:pPr>
        <w:ind w:firstLineChars="100" w:firstLine="240"/>
        <w:rPr>
          <w:rFonts w:ascii="ＭＳ 明朝" w:hAnsi="ＭＳ 明朝"/>
          <w:sz w:val="24"/>
        </w:rPr>
      </w:pPr>
    </w:p>
    <w:p w:rsidR="007D6AB8" w:rsidRPr="00512EB3" w:rsidRDefault="007D6AB8" w:rsidP="00512EB3">
      <w:pPr>
        <w:ind w:firstLineChars="100" w:firstLine="240"/>
        <w:rPr>
          <w:rFonts w:ascii="ＭＳ 明朝" w:hAnsi="ＭＳ 明朝"/>
          <w:sz w:val="24"/>
        </w:rPr>
      </w:pPr>
    </w:p>
    <w:p w:rsidR="00512EB3" w:rsidRDefault="00512EB3" w:rsidP="00512EB3">
      <w:pPr>
        <w:rPr>
          <w:rFonts w:ascii="ＭＳ 明朝" w:hAnsi="ＭＳ 明朝"/>
          <w:sz w:val="24"/>
        </w:rPr>
      </w:pPr>
      <w:r w:rsidRPr="00512EB3">
        <w:rPr>
          <w:rFonts w:ascii="ＭＳ 明朝" w:hAnsi="ＭＳ 明朝" w:hint="eastAsia"/>
          <w:sz w:val="24"/>
        </w:rPr>
        <w:t xml:space="preserve">　　　　　　　　　　　　 </w:t>
      </w:r>
      <w:r w:rsidR="00C55C99">
        <w:rPr>
          <w:rFonts w:ascii="ＭＳ 明朝" w:hAnsi="ＭＳ 明朝" w:hint="eastAsia"/>
          <w:sz w:val="24"/>
        </w:rPr>
        <w:t>申請者　住所</w:t>
      </w:r>
    </w:p>
    <w:p w:rsidR="007D6AB8" w:rsidRPr="00512EB3" w:rsidRDefault="007D6AB8" w:rsidP="00512EB3">
      <w:pPr>
        <w:rPr>
          <w:rFonts w:ascii="ＭＳ 明朝" w:hAnsi="ＭＳ 明朝"/>
          <w:sz w:val="24"/>
        </w:rPr>
      </w:pPr>
    </w:p>
    <w:p w:rsidR="00512EB3" w:rsidRDefault="00C55C99" w:rsidP="00512EB3">
      <w:pPr>
        <w:rPr>
          <w:rFonts w:ascii="ＭＳ 明朝" w:hAnsi="ＭＳ 明朝"/>
          <w:sz w:val="24"/>
        </w:rPr>
      </w:pPr>
      <w:r>
        <w:rPr>
          <w:rFonts w:ascii="ＭＳ 明朝" w:hAnsi="ＭＳ 明朝" w:hint="eastAsia"/>
          <w:sz w:val="24"/>
        </w:rPr>
        <w:t xml:space="preserve">　　　　　　　　　　　　　　　　 氏名又は名称                                 </w:t>
      </w:r>
      <w:r w:rsidRPr="00512EB3">
        <w:rPr>
          <w:rFonts w:ascii="ＭＳ 明朝" w:hAnsi="ＭＳ 明朝" w:hint="eastAsia"/>
          <w:sz w:val="24"/>
        </w:rPr>
        <w:t>㊞</w:t>
      </w:r>
    </w:p>
    <w:p w:rsidR="00C55C99" w:rsidRDefault="00C55C99" w:rsidP="00C55C99">
      <w:pPr>
        <w:ind w:firstLineChars="1600" w:firstLine="3840"/>
        <w:rPr>
          <w:rFonts w:ascii="ＭＳ 明朝" w:hAnsi="ＭＳ 明朝"/>
          <w:sz w:val="24"/>
        </w:rPr>
      </w:pPr>
      <w:r>
        <w:rPr>
          <w:rFonts w:ascii="ＭＳ 明朝" w:hAnsi="ＭＳ 明朝" w:hint="eastAsia"/>
          <w:sz w:val="24"/>
        </w:rPr>
        <w:t>（法人にあっては代表者の氏名）</w:t>
      </w:r>
    </w:p>
    <w:p w:rsidR="00512EB3" w:rsidRPr="00512EB3" w:rsidRDefault="00512EB3" w:rsidP="00C55C99">
      <w:pPr>
        <w:ind w:leftChars="1600" w:left="7800" w:hangingChars="1850" w:hanging="4440"/>
        <w:rPr>
          <w:rFonts w:ascii="ＭＳ 明朝" w:hAnsi="ＭＳ 明朝"/>
          <w:sz w:val="24"/>
        </w:rPr>
      </w:pPr>
      <w:r w:rsidRPr="00512EB3">
        <w:rPr>
          <w:rFonts w:ascii="ＭＳ 明朝" w:hAnsi="ＭＳ 明朝" w:hint="eastAsia"/>
          <w:sz w:val="24"/>
        </w:rPr>
        <w:t xml:space="preserve">                                                                               　　　　　　　　　　　　　　　　</w:t>
      </w:r>
    </w:p>
    <w:p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rsidR="00512EB3" w:rsidRPr="00512EB3" w:rsidRDefault="00512EB3" w:rsidP="00512EB3">
      <w:pPr>
        <w:rPr>
          <w:rFonts w:ascii="ＭＳ 明朝" w:hAnsi="ＭＳ 明朝"/>
          <w:sz w:val="24"/>
        </w:rPr>
      </w:pPr>
    </w:p>
    <w:p w:rsidR="00512EB3" w:rsidRPr="00512EB3" w:rsidRDefault="00512EB3" w:rsidP="00512EB3">
      <w:pPr>
        <w:rPr>
          <w:rFonts w:ascii="ＭＳ 明朝" w:hAnsi="ＭＳ 明朝"/>
          <w:sz w:val="24"/>
        </w:rPr>
      </w:pPr>
    </w:p>
    <w:sectPr w:rsidR="00512EB3" w:rsidRPr="00512EB3"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1B3" w:rsidRDefault="00DC11B3" w:rsidP="001B72AF">
      <w:r>
        <w:separator/>
      </w:r>
    </w:p>
  </w:endnote>
  <w:endnote w:type="continuationSeparator" w:id="0">
    <w:p w:rsidR="00DC11B3" w:rsidRDefault="00DC11B3" w:rsidP="001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1B3" w:rsidRDefault="00DC11B3" w:rsidP="001B72AF">
      <w:r>
        <w:separator/>
      </w:r>
    </w:p>
  </w:footnote>
  <w:footnote w:type="continuationSeparator" w:id="0">
    <w:p w:rsidR="00DC11B3" w:rsidRDefault="00DC11B3" w:rsidP="001B7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EB3"/>
    <w:rsid w:val="0000546B"/>
    <w:rsid w:val="00047A85"/>
    <w:rsid w:val="000764A8"/>
    <w:rsid w:val="0008280B"/>
    <w:rsid w:val="00085BB0"/>
    <w:rsid w:val="000A697F"/>
    <w:rsid w:val="00100075"/>
    <w:rsid w:val="001008FB"/>
    <w:rsid w:val="00122489"/>
    <w:rsid w:val="00125C2A"/>
    <w:rsid w:val="00153298"/>
    <w:rsid w:val="00156E9F"/>
    <w:rsid w:val="00184F76"/>
    <w:rsid w:val="001901B1"/>
    <w:rsid w:val="001B72AF"/>
    <w:rsid w:val="001C0A98"/>
    <w:rsid w:val="001F5BE5"/>
    <w:rsid w:val="001F7B45"/>
    <w:rsid w:val="002016F9"/>
    <w:rsid w:val="00202B07"/>
    <w:rsid w:val="002049D1"/>
    <w:rsid w:val="002347FB"/>
    <w:rsid w:val="00235886"/>
    <w:rsid w:val="00250B24"/>
    <w:rsid w:val="002512A4"/>
    <w:rsid w:val="00272FF6"/>
    <w:rsid w:val="00283037"/>
    <w:rsid w:val="002D129F"/>
    <w:rsid w:val="002E70E6"/>
    <w:rsid w:val="003028EB"/>
    <w:rsid w:val="00316C61"/>
    <w:rsid w:val="00355BE0"/>
    <w:rsid w:val="003713D1"/>
    <w:rsid w:val="00383F34"/>
    <w:rsid w:val="00385925"/>
    <w:rsid w:val="00393F14"/>
    <w:rsid w:val="00394B36"/>
    <w:rsid w:val="003A4F40"/>
    <w:rsid w:val="003B35F8"/>
    <w:rsid w:val="003C1798"/>
    <w:rsid w:val="003C4428"/>
    <w:rsid w:val="003D2C57"/>
    <w:rsid w:val="003E3F2B"/>
    <w:rsid w:val="003F4AF8"/>
    <w:rsid w:val="003F622D"/>
    <w:rsid w:val="00401A26"/>
    <w:rsid w:val="00440074"/>
    <w:rsid w:val="00463C35"/>
    <w:rsid w:val="00475234"/>
    <w:rsid w:val="00496EA0"/>
    <w:rsid w:val="004B5ADC"/>
    <w:rsid w:val="004D33F2"/>
    <w:rsid w:val="004F2492"/>
    <w:rsid w:val="004F4CAF"/>
    <w:rsid w:val="00512EB3"/>
    <w:rsid w:val="00524EFF"/>
    <w:rsid w:val="00537705"/>
    <w:rsid w:val="00573931"/>
    <w:rsid w:val="005830FE"/>
    <w:rsid w:val="005A02E9"/>
    <w:rsid w:val="005A0DF5"/>
    <w:rsid w:val="005B157F"/>
    <w:rsid w:val="005B4917"/>
    <w:rsid w:val="005E3475"/>
    <w:rsid w:val="005F49AC"/>
    <w:rsid w:val="00600E51"/>
    <w:rsid w:val="00610FA3"/>
    <w:rsid w:val="0061207D"/>
    <w:rsid w:val="00621694"/>
    <w:rsid w:val="0064247B"/>
    <w:rsid w:val="006466CD"/>
    <w:rsid w:val="00671769"/>
    <w:rsid w:val="0067728D"/>
    <w:rsid w:val="00695D56"/>
    <w:rsid w:val="006F25EF"/>
    <w:rsid w:val="00711D01"/>
    <w:rsid w:val="0072787D"/>
    <w:rsid w:val="00761C4F"/>
    <w:rsid w:val="00787155"/>
    <w:rsid w:val="007A28A9"/>
    <w:rsid w:val="007A5050"/>
    <w:rsid w:val="007D01EC"/>
    <w:rsid w:val="007D6AB8"/>
    <w:rsid w:val="00803FD7"/>
    <w:rsid w:val="008446D0"/>
    <w:rsid w:val="0085062E"/>
    <w:rsid w:val="008D085C"/>
    <w:rsid w:val="008D630A"/>
    <w:rsid w:val="008E1B93"/>
    <w:rsid w:val="008E2F46"/>
    <w:rsid w:val="008F6A11"/>
    <w:rsid w:val="00910218"/>
    <w:rsid w:val="00936C43"/>
    <w:rsid w:val="00942A3C"/>
    <w:rsid w:val="009439FD"/>
    <w:rsid w:val="0097340E"/>
    <w:rsid w:val="009F65B8"/>
    <w:rsid w:val="00A86C9F"/>
    <w:rsid w:val="00AA58EB"/>
    <w:rsid w:val="00AA6DE0"/>
    <w:rsid w:val="00AB366E"/>
    <w:rsid w:val="00AE1C3F"/>
    <w:rsid w:val="00B03CE5"/>
    <w:rsid w:val="00B04F60"/>
    <w:rsid w:val="00B064D9"/>
    <w:rsid w:val="00B16D64"/>
    <w:rsid w:val="00B4606A"/>
    <w:rsid w:val="00B47387"/>
    <w:rsid w:val="00B558A0"/>
    <w:rsid w:val="00B575BE"/>
    <w:rsid w:val="00B754C5"/>
    <w:rsid w:val="00B87C05"/>
    <w:rsid w:val="00BA1C65"/>
    <w:rsid w:val="00C11482"/>
    <w:rsid w:val="00C443EE"/>
    <w:rsid w:val="00C44B4F"/>
    <w:rsid w:val="00C55C99"/>
    <w:rsid w:val="00C6122C"/>
    <w:rsid w:val="00C72C67"/>
    <w:rsid w:val="00C82E02"/>
    <w:rsid w:val="00CC6A2E"/>
    <w:rsid w:val="00CE0494"/>
    <w:rsid w:val="00CE58C3"/>
    <w:rsid w:val="00D1091E"/>
    <w:rsid w:val="00D14787"/>
    <w:rsid w:val="00D208FA"/>
    <w:rsid w:val="00D35403"/>
    <w:rsid w:val="00D43E6A"/>
    <w:rsid w:val="00D50479"/>
    <w:rsid w:val="00D638AA"/>
    <w:rsid w:val="00D74732"/>
    <w:rsid w:val="00D760FE"/>
    <w:rsid w:val="00D84E62"/>
    <w:rsid w:val="00DA11F0"/>
    <w:rsid w:val="00DC11B3"/>
    <w:rsid w:val="00E11636"/>
    <w:rsid w:val="00E146EA"/>
    <w:rsid w:val="00E40A06"/>
    <w:rsid w:val="00E46C0E"/>
    <w:rsid w:val="00E5569C"/>
    <w:rsid w:val="00E924B0"/>
    <w:rsid w:val="00E95D4F"/>
    <w:rsid w:val="00E95EF5"/>
    <w:rsid w:val="00EA1262"/>
    <w:rsid w:val="00EA1AC6"/>
    <w:rsid w:val="00EB4FD8"/>
    <w:rsid w:val="00EE37EF"/>
    <w:rsid w:val="00EF31C9"/>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582056"/>
  <w15:docId w15:val="{68CF028E-BD3D-4B65-BC15-553868C4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6AB8"/>
    <w:pPr>
      <w:jc w:val="center"/>
    </w:pPr>
    <w:rPr>
      <w:rFonts w:ascii="ＭＳ 明朝" w:hAnsi="ＭＳ 明朝"/>
      <w:sz w:val="24"/>
    </w:rPr>
  </w:style>
  <w:style w:type="character" w:customStyle="1" w:styleId="a4">
    <w:name w:val="記 (文字)"/>
    <w:basedOn w:val="a0"/>
    <w:link w:val="a3"/>
    <w:uiPriority w:val="99"/>
    <w:rsid w:val="007D6AB8"/>
    <w:rPr>
      <w:rFonts w:ascii="ＭＳ 明朝" w:hAnsi="ＭＳ 明朝"/>
      <w:kern w:val="2"/>
      <w:sz w:val="24"/>
      <w:szCs w:val="24"/>
    </w:rPr>
  </w:style>
  <w:style w:type="paragraph" w:styleId="a5">
    <w:name w:val="Closing"/>
    <w:basedOn w:val="a"/>
    <w:link w:val="a6"/>
    <w:uiPriority w:val="99"/>
    <w:unhideWhenUsed/>
    <w:rsid w:val="007D6AB8"/>
    <w:pPr>
      <w:jc w:val="right"/>
    </w:pPr>
    <w:rPr>
      <w:rFonts w:ascii="ＭＳ 明朝" w:hAnsi="ＭＳ 明朝"/>
      <w:sz w:val="24"/>
    </w:rPr>
  </w:style>
  <w:style w:type="character" w:customStyle="1" w:styleId="a6">
    <w:name w:val="結語 (文字)"/>
    <w:basedOn w:val="a0"/>
    <w:link w:val="a5"/>
    <w:uiPriority w:val="99"/>
    <w:rsid w:val="007D6AB8"/>
    <w:rPr>
      <w:rFonts w:ascii="ＭＳ 明朝" w:hAnsi="ＭＳ 明朝"/>
      <w:kern w:val="2"/>
      <w:sz w:val="24"/>
      <w:szCs w:val="24"/>
    </w:rPr>
  </w:style>
  <w:style w:type="paragraph" w:styleId="a7">
    <w:name w:val="header"/>
    <w:basedOn w:val="a"/>
    <w:link w:val="a8"/>
    <w:uiPriority w:val="99"/>
    <w:unhideWhenUsed/>
    <w:rsid w:val="001B72AF"/>
    <w:pPr>
      <w:tabs>
        <w:tab w:val="center" w:pos="4252"/>
        <w:tab w:val="right" w:pos="8504"/>
      </w:tabs>
      <w:snapToGrid w:val="0"/>
    </w:pPr>
  </w:style>
  <w:style w:type="character" w:customStyle="1" w:styleId="a8">
    <w:name w:val="ヘッダー (文字)"/>
    <w:basedOn w:val="a0"/>
    <w:link w:val="a7"/>
    <w:uiPriority w:val="99"/>
    <w:rsid w:val="001B72AF"/>
    <w:rPr>
      <w:kern w:val="2"/>
      <w:sz w:val="21"/>
      <w:szCs w:val="24"/>
    </w:rPr>
  </w:style>
  <w:style w:type="paragraph" w:styleId="a9">
    <w:name w:val="footer"/>
    <w:basedOn w:val="a"/>
    <w:link w:val="aa"/>
    <w:uiPriority w:val="99"/>
    <w:unhideWhenUsed/>
    <w:rsid w:val="001B72AF"/>
    <w:pPr>
      <w:tabs>
        <w:tab w:val="center" w:pos="4252"/>
        <w:tab w:val="right" w:pos="8504"/>
      </w:tabs>
      <w:snapToGrid w:val="0"/>
    </w:pPr>
  </w:style>
  <w:style w:type="character" w:customStyle="1" w:styleId="aa">
    <w:name w:val="フッター (文字)"/>
    <w:basedOn w:val="a0"/>
    <w:link w:val="a9"/>
    <w:uiPriority w:val="99"/>
    <w:rsid w:val="001B72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9</cp:revision>
  <cp:lastPrinted>2014-11-16T02:11:00Z</cp:lastPrinted>
  <dcterms:created xsi:type="dcterms:W3CDTF">2014-09-15T10:55:00Z</dcterms:created>
  <dcterms:modified xsi:type="dcterms:W3CDTF">2024-08-22T10:41:00Z</dcterms:modified>
</cp:coreProperties>
</file>