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156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168"/>
        <w:gridCol w:w="1391"/>
        <w:gridCol w:w="142"/>
        <w:gridCol w:w="1134"/>
        <w:gridCol w:w="1219"/>
        <w:gridCol w:w="2892"/>
      </w:tblGrid>
      <w:tr w:rsidR="005F2FC6" w:rsidRPr="00FD58A6" w:rsidTr="005F2FC6">
        <w:trPr>
          <w:trHeight w:val="764"/>
        </w:trPr>
        <w:tc>
          <w:tcPr>
            <w:tcW w:w="10485" w:type="dxa"/>
            <w:gridSpan w:val="9"/>
            <w:shd w:val="clear" w:color="auto" w:fill="7F7F7F" w:themeFill="text1" w:themeFillTint="80"/>
            <w:vAlign w:val="center"/>
          </w:tcPr>
          <w:p w:rsidR="005F2FC6" w:rsidRPr="005151E4" w:rsidRDefault="005F2FC6" w:rsidP="005F2FC6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28"/>
                <w:szCs w:val="28"/>
              </w:rPr>
            </w:pPr>
            <w:r w:rsidRPr="005151E4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8"/>
                <w:szCs w:val="28"/>
              </w:rPr>
              <w:t>「</w:t>
            </w:r>
            <w:r w:rsidRPr="005151E4">
              <w:rPr>
                <w:rFonts w:ascii="HGP創英角ｺﾞｼｯｸUB" w:eastAsia="HGP創英角ｺﾞｼｯｸUB" w:hAnsi="HGP創英角ｺﾞｼｯｸUB"/>
                <w:color w:val="FFFFFF" w:themeColor="background1"/>
                <w:sz w:val="28"/>
                <w:szCs w:val="28"/>
              </w:rPr>
              <w:t>新大分スタンダード」による主体的・対話的で深い学びの実現</w:t>
            </w:r>
            <w:r w:rsidRPr="005151E4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8"/>
                <w:szCs w:val="28"/>
              </w:rPr>
              <w:t>に向けた学習指導案</w:t>
            </w:r>
          </w:p>
        </w:tc>
      </w:tr>
      <w:tr w:rsidR="005F2FC6" w:rsidTr="005F2FC6">
        <w:trPr>
          <w:trHeight w:val="624"/>
        </w:trPr>
        <w:tc>
          <w:tcPr>
            <w:tcW w:w="2122" w:type="dxa"/>
            <w:gridSpan w:val="2"/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2FC6">
              <w:rPr>
                <w:rFonts w:ascii="ＭＳ Ｐ明朝" w:eastAsia="ＭＳ Ｐ明朝" w:hAnsi="ＭＳ Ｐ明朝" w:hint="eastAsia"/>
                <w:sz w:val="24"/>
              </w:rPr>
              <w:t>○年　○組</w:t>
            </w:r>
          </w:p>
        </w:tc>
        <w:tc>
          <w:tcPr>
            <w:tcW w:w="1585" w:type="dxa"/>
            <w:gridSpan w:val="2"/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F2FC6">
              <w:rPr>
                <w:rFonts w:ascii="ＭＳ Ｐ明朝" w:eastAsia="ＭＳ Ｐ明朝" w:hAnsi="ＭＳ Ｐ明朝" w:hint="eastAsia"/>
                <w:sz w:val="24"/>
              </w:rPr>
              <w:t>教科</w:t>
            </w:r>
          </w:p>
        </w:tc>
        <w:tc>
          <w:tcPr>
            <w:tcW w:w="2667" w:type="dxa"/>
            <w:gridSpan w:val="3"/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F2FC6">
              <w:rPr>
                <w:rFonts w:ascii="ＭＳ Ｐ明朝" w:eastAsia="ＭＳ Ｐ明朝" w:hAnsi="ＭＳ Ｐ明朝" w:hint="eastAsia"/>
                <w:sz w:val="24"/>
                <w:szCs w:val="24"/>
              </w:rPr>
              <w:t>指導者</w:t>
            </w:r>
          </w:p>
        </w:tc>
        <w:tc>
          <w:tcPr>
            <w:tcW w:w="2892" w:type="dxa"/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F2FC6" w:rsidTr="005F2FC6">
        <w:trPr>
          <w:trHeight w:val="484"/>
        </w:trPr>
        <w:tc>
          <w:tcPr>
            <w:tcW w:w="2122" w:type="dxa"/>
            <w:gridSpan w:val="2"/>
            <w:vAlign w:val="center"/>
          </w:tcPr>
          <w:p w:rsidR="005F2FC6" w:rsidRDefault="005F2FC6" w:rsidP="005F2FC6">
            <w:pPr>
              <w:rPr>
                <w:sz w:val="24"/>
              </w:rPr>
            </w:pPr>
            <w:r w:rsidRPr="00C966A9">
              <w:rPr>
                <w:rFonts w:ascii="HGSｺﾞｼｯｸE" w:eastAsia="HGSｺﾞｼｯｸE" w:hAnsi="HGSｺﾞｼｯｸE" w:hint="eastAsia"/>
                <w:w w:val="90"/>
                <w:sz w:val="24"/>
              </w:rPr>
              <w:t>単元名</w:t>
            </w:r>
            <w:r>
              <w:rPr>
                <w:rFonts w:ascii="HGSｺﾞｼｯｸE" w:eastAsia="HGSｺﾞｼｯｸE" w:hAnsi="HGSｺﾞｼｯｸE" w:hint="eastAsia"/>
                <w:w w:val="90"/>
                <w:sz w:val="24"/>
              </w:rPr>
              <w:t>・</w:t>
            </w:r>
            <w:r w:rsidRPr="00C966A9">
              <w:rPr>
                <w:rFonts w:ascii="HGSｺﾞｼｯｸE" w:eastAsia="HGSｺﾞｼｯｸE" w:hAnsi="HGSｺﾞｼｯｸE" w:hint="eastAsia"/>
                <w:w w:val="90"/>
                <w:sz w:val="24"/>
              </w:rPr>
              <w:t>題材名</w:t>
            </w:r>
          </w:p>
        </w:tc>
        <w:tc>
          <w:tcPr>
            <w:tcW w:w="4252" w:type="dxa"/>
            <w:gridSpan w:val="5"/>
            <w:vAlign w:val="center"/>
          </w:tcPr>
          <w:p w:rsidR="005F2FC6" w:rsidRPr="00C966A9" w:rsidRDefault="005F2FC6" w:rsidP="005F2FC6">
            <w:pPr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:rsidR="005F2FC6" w:rsidRPr="00E03B2D" w:rsidRDefault="005F2FC6" w:rsidP="005F2FC6">
            <w:pPr>
              <w:jc w:val="center"/>
              <w:rPr>
                <w:sz w:val="24"/>
                <w:szCs w:val="24"/>
              </w:rPr>
            </w:pPr>
            <w:r w:rsidRPr="00E03B2D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892" w:type="dxa"/>
            <w:vAlign w:val="center"/>
          </w:tcPr>
          <w:p w:rsidR="005F2FC6" w:rsidRDefault="005F2FC6" w:rsidP="005F2FC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／全　　時間</w:t>
            </w:r>
          </w:p>
        </w:tc>
      </w:tr>
      <w:tr w:rsidR="005F2FC6" w:rsidRPr="00E03B2D" w:rsidTr="005F2FC6">
        <w:trPr>
          <w:trHeight w:val="410"/>
        </w:trPr>
        <w:tc>
          <w:tcPr>
            <w:tcW w:w="2122" w:type="dxa"/>
            <w:gridSpan w:val="2"/>
            <w:vMerge w:val="restart"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本時のねらい</w:t>
            </w:r>
          </w:p>
        </w:tc>
        <w:tc>
          <w:tcPr>
            <w:tcW w:w="8363" w:type="dxa"/>
            <w:gridSpan w:val="7"/>
            <w:tcBorders>
              <w:bottom w:val="dotted" w:sz="4" w:space="0" w:color="auto"/>
            </w:tcBorders>
            <w:vAlign w:val="center"/>
          </w:tcPr>
          <w:p w:rsidR="005F2FC6" w:rsidRPr="00E03B2D" w:rsidRDefault="005F2FC6" w:rsidP="005F2FC6">
            <w:pPr>
              <w:rPr>
                <w:sz w:val="24"/>
                <w:szCs w:val="24"/>
              </w:rPr>
            </w:pPr>
            <w:r w:rsidRPr="00E03B2D">
              <w:rPr>
                <w:rFonts w:hint="eastAsia"/>
                <w:sz w:val="24"/>
                <w:szCs w:val="24"/>
              </w:rPr>
              <w:t xml:space="preserve">A　</w:t>
            </w:r>
            <w:r w:rsidRPr="00E03B2D">
              <w:rPr>
                <w:sz w:val="24"/>
                <w:szCs w:val="24"/>
              </w:rPr>
              <w:t xml:space="preserve"> </w:t>
            </w:r>
          </w:p>
        </w:tc>
      </w:tr>
      <w:tr w:rsidR="005F2FC6" w:rsidRPr="00E03B2D" w:rsidTr="005F2FC6">
        <w:trPr>
          <w:trHeight w:val="410"/>
        </w:trPr>
        <w:tc>
          <w:tcPr>
            <w:tcW w:w="2122" w:type="dxa"/>
            <w:gridSpan w:val="2"/>
            <w:vMerge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2FC6" w:rsidRPr="00E03B2D" w:rsidRDefault="005F2FC6" w:rsidP="005F2FC6">
            <w:pPr>
              <w:rPr>
                <w:sz w:val="24"/>
                <w:szCs w:val="24"/>
              </w:rPr>
            </w:pPr>
            <w:r w:rsidRPr="00E03B2D">
              <w:rPr>
                <w:rFonts w:hint="eastAsia"/>
                <w:sz w:val="24"/>
                <w:szCs w:val="24"/>
              </w:rPr>
              <w:t xml:space="preserve">B　</w:t>
            </w:r>
            <w:r w:rsidRPr="00E03B2D">
              <w:rPr>
                <w:sz w:val="24"/>
                <w:szCs w:val="24"/>
              </w:rPr>
              <w:t xml:space="preserve"> </w:t>
            </w:r>
          </w:p>
        </w:tc>
      </w:tr>
      <w:tr w:rsidR="005F2FC6" w:rsidTr="005F2FC6">
        <w:trPr>
          <w:trHeight w:val="410"/>
        </w:trPr>
        <w:tc>
          <w:tcPr>
            <w:tcW w:w="2122" w:type="dxa"/>
            <w:gridSpan w:val="2"/>
            <w:vMerge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  <w:vAlign w:val="center"/>
          </w:tcPr>
          <w:p w:rsidR="005F2FC6" w:rsidRDefault="005F2FC6" w:rsidP="005F2FC6">
            <w:pPr>
              <w:ind w:left="480" w:hangingChars="200" w:hanging="480"/>
            </w:pPr>
            <w:r w:rsidRPr="00E03B2D">
              <w:rPr>
                <w:rFonts w:hint="eastAsia"/>
                <w:sz w:val="24"/>
                <w:szCs w:val="24"/>
              </w:rPr>
              <w:t xml:space="preserve">C　</w:t>
            </w:r>
            <w:r>
              <w:t xml:space="preserve"> </w:t>
            </w:r>
          </w:p>
        </w:tc>
      </w:tr>
      <w:tr w:rsidR="005F2FC6" w:rsidRPr="00327F12" w:rsidTr="005F2FC6">
        <w:trPr>
          <w:trHeight w:val="423"/>
        </w:trPr>
        <w:tc>
          <w:tcPr>
            <w:tcW w:w="2122" w:type="dxa"/>
            <w:gridSpan w:val="2"/>
            <w:vMerge w:val="restart"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  <w:w w:val="90"/>
                <w:sz w:val="24"/>
              </w:rPr>
            </w:pPr>
            <w:r w:rsidRPr="00C966A9">
              <w:rPr>
                <w:rFonts w:ascii="HGSｺﾞｼｯｸE" w:eastAsia="HGSｺﾞｼｯｸE" w:hAnsi="HGSｺﾞｼｯｸE" w:hint="eastAsia"/>
                <w:w w:val="90"/>
                <w:sz w:val="24"/>
              </w:rPr>
              <w:t>本時の評価規準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5F2FC6">
              <w:rPr>
                <w:rFonts w:ascii="ＭＳ Ｐ明朝" w:eastAsia="ＭＳ Ｐ明朝" w:hAnsi="ＭＳ Ｐ明朝" w:hint="eastAsia"/>
                <w:sz w:val="16"/>
                <w:szCs w:val="18"/>
              </w:rPr>
              <w:t>知識・技能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F2FC6" w:rsidRPr="005F2FC6" w:rsidRDefault="005F2FC6" w:rsidP="005F2FC6">
            <w:pPr>
              <w:ind w:left="1120" w:hangingChars="700" w:hanging="1120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5F2FC6">
              <w:rPr>
                <w:rFonts w:ascii="ＭＳ Ｐ明朝" w:eastAsia="ＭＳ Ｐ明朝" w:hAnsi="ＭＳ Ｐ明朝" w:hint="eastAsia"/>
                <w:sz w:val="16"/>
                <w:szCs w:val="18"/>
              </w:rPr>
              <w:t>思考・判断・表現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2FC6">
              <w:rPr>
                <w:rFonts w:ascii="ＭＳ Ｐ明朝" w:eastAsia="ＭＳ Ｐ明朝" w:hAnsi="ＭＳ Ｐ明朝" w:hint="eastAsia"/>
                <w:sz w:val="16"/>
                <w:szCs w:val="16"/>
              </w:rPr>
              <w:t>主体的に学習に取組む態度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FC6" w:rsidRPr="005F2FC6" w:rsidRDefault="005F2FC6" w:rsidP="005F2F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2FC6">
              <w:rPr>
                <w:rFonts w:ascii="ＭＳ Ｐ明朝" w:eastAsia="ＭＳ Ｐ明朝" w:hAnsi="ＭＳ Ｐ明朝" w:hint="eastAsia"/>
                <w:sz w:val="18"/>
                <w:szCs w:val="18"/>
              </w:rPr>
              <w:t>【評価の方法】</w:t>
            </w:r>
          </w:p>
          <w:p w:rsidR="005F2FC6" w:rsidRPr="005F2FC6" w:rsidRDefault="005F2FC6" w:rsidP="005F2F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F2FC6" w:rsidTr="005F2FC6">
        <w:trPr>
          <w:trHeight w:val="840"/>
        </w:trPr>
        <w:tc>
          <w:tcPr>
            <w:tcW w:w="2122" w:type="dxa"/>
            <w:gridSpan w:val="2"/>
            <w:vMerge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  <w:w w:val="90"/>
                <w:sz w:val="24"/>
              </w:rPr>
            </w:pPr>
          </w:p>
        </w:tc>
        <w:tc>
          <w:tcPr>
            <w:tcW w:w="5471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:rsidR="005F2FC6" w:rsidRPr="005F2FC6" w:rsidRDefault="005F2FC6" w:rsidP="005F2F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2FC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【評価規準】　</w:t>
            </w:r>
            <w:bookmarkStart w:id="0" w:name="_GoBack"/>
            <w:bookmarkEnd w:id="0"/>
          </w:p>
        </w:tc>
        <w:tc>
          <w:tcPr>
            <w:tcW w:w="2892" w:type="dxa"/>
            <w:vMerge/>
            <w:tcBorders>
              <w:left w:val="single" w:sz="4" w:space="0" w:color="auto"/>
            </w:tcBorders>
          </w:tcPr>
          <w:p w:rsidR="005F2FC6" w:rsidRPr="005F2FC6" w:rsidRDefault="005F2FC6" w:rsidP="005F2F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F2FC6" w:rsidRPr="009A7AED" w:rsidTr="005F2FC6">
        <w:trPr>
          <w:trHeight w:val="606"/>
        </w:trPr>
        <w:tc>
          <w:tcPr>
            <w:tcW w:w="562" w:type="dxa"/>
            <w:vMerge w:val="restart"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展開</w:t>
            </w:r>
          </w:p>
        </w:tc>
        <w:tc>
          <w:tcPr>
            <w:tcW w:w="1560" w:type="dxa"/>
            <w:vAlign w:val="center"/>
          </w:tcPr>
          <w:p w:rsidR="005F2FC6" w:rsidRPr="00E03B2D" w:rsidRDefault="005F2FC6" w:rsidP="005F2FC6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03B2D">
              <w:rPr>
                <w:rFonts w:ascii="HGSｺﾞｼｯｸE" w:eastAsia="HGSｺﾞｼｯｸE" w:hAnsi="HGSｺﾞｼｯｸE" w:hint="eastAsia"/>
                <w:sz w:val="24"/>
                <w:szCs w:val="24"/>
              </w:rPr>
              <w:t>めあて</w:t>
            </w:r>
          </w:p>
        </w:tc>
        <w:tc>
          <w:tcPr>
            <w:tcW w:w="8363" w:type="dxa"/>
            <w:gridSpan w:val="7"/>
            <w:vAlign w:val="center"/>
          </w:tcPr>
          <w:p w:rsidR="005F2FC6" w:rsidRPr="005F2FC6" w:rsidRDefault="005F2FC6" w:rsidP="005F2F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F2FC6" w:rsidRPr="00FD58A6" w:rsidTr="005F2FC6">
        <w:trPr>
          <w:trHeight w:val="572"/>
        </w:trPr>
        <w:tc>
          <w:tcPr>
            <w:tcW w:w="562" w:type="dxa"/>
            <w:vMerge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F2FC6" w:rsidRPr="00E03B2D" w:rsidRDefault="005F2FC6" w:rsidP="005F2FC6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03B2D">
              <w:rPr>
                <w:rFonts w:ascii="HGSｺﾞｼｯｸE" w:eastAsia="HGSｺﾞｼｯｸE" w:hAnsi="HGSｺﾞｼｯｸE" w:hint="eastAsia"/>
                <w:sz w:val="24"/>
                <w:szCs w:val="24"/>
              </w:rPr>
              <w:t>課　題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vAlign w:val="center"/>
          </w:tcPr>
          <w:p w:rsidR="005F2FC6" w:rsidRPr="005F2FC6" w:rsidRDefault="005F2FC6" w:rsidP="005F2FC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F2FC6" w:rsidRPr="008C7597" w:rsidTr="005F2FC6">
        <w:trPr>
          <w:trHeight w:val="3330"/>
        </w:trPr>
        <w:tc>
          <w:tcPr>
            <w:tcW w:w="562" w:type="dxa"/>
            <w:vMerge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F2FC6" w:rsidRDefault="005F2FC6" w:rsidP="005F2FC6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課題</w:t>
            </w:r>
          </w:p>
          <w:p w:rsidR="005F2FC6" w:rsidRDefault="005F2FC6" w:rsidP="005F2FC6">
            <w:pPr>
              <w:ind w:left="240" w:hangingChars="100" w:hanging="240"/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（めあて）提示後の</w:t>
            </w:r>
          </w:p>
          <w:p w:rsidR="005F2FC6" w:rsidRPr="00E03B2D" w:rsidRDefault="005F2FC6" w:rsidP="005F2FC6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問題解決の流れ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sz w:val="18"/>
                <w:szCs w:val="18"/>
              </w:rPr>
            </w:pPr>
            <w:r w:rsidRPr="000D7205">
              <w:rPr>
                <w:rFonts w:asciiTheme="minorEastAsia" w:hAnsiTheme="minorEastAsia" w:hint="eastAsia"/>
                <w:b/>
                <w:szCs w:val="21"/>
              </w:rPr>
              <w:t>【課題（めあて）提示後の問題解決の流れ】</w:t>
            </w:r>
          </w:p>
        </w:tc>
      </w:tr>
      <w:tr w:rsidR="005F2FC6" w:rsidRPr="001B65D7" w:rsidTr="005F2FC6">
        <w:trPr>
          <w:trHeight w:val="496"/>
        </w:trPr>
        <w:tc>
          <w:tcPr>
            <w:tcW w:w="562" w:type="dxa"/>
            <w:vMerge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まとめ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</w:tcBorders>
            <w:vAlign w:val="center"/>
          </w:tcPr>
          <w:p w:rsidR="005F2FC6" w:rsidRPr="001B65D7" w:rsidRDefault="005F2FC6" w:rsidP="005F2FC6">
            <w:pPr>
              <w:rPr>
                <w:sz w:val="18"/>
                <w:szCs w:val="18"/>
              </w:rPr>
            </w:pPr>
          </w:p>
        </w:tc>
      </w:tr>
      <w:tr w:rsidR="005F2FC6" w:rsidRPr="00E03B2D" w:rsidTr="005F2FC6">
        <w:trPr>
          <w:trHeight w:val="549"/>
        </w:trPr>
        <w:tc>
          <w:tcPr>
            <w:tcW w:w="562" w:type="dxa"/>
            <w:vMerge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vAlign w:val="center"/>
          </w:tcPr>
          <w:p w:rsidR="005F2FC6" w:rsidRPr="00C966A9" w:rsidRDefault="005F2FC6" w:rsidP="005F2FC6">
            <w:pPr>
              <w:jc w:val="center"/>
              <w:rPr>
                <w:rFonts w:ascii="HGSｺﾞｼｯｸE" w:eastAsia="HGSｺﾞｼｯｸE" w:hAnsi="HGSｺﾞｼｯｸE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振り返り</w:t>
            </w:r>
          </w:p>
        </w:tc>
        <w:tc>
          <w:tcPr>
            <w:tcW w:w="8363" w:type="dxa"/>
            <w:gridSpan w:val="7"/>
            <w:vAlign w:val="center"/>
          </w:tcPr>
          <w:p w:rsidR="005F2FC6" w:rsidRPr="00E03B2D" w:rsidRDefault="005F2FC6" w:rsidP="005F2FC6">
            <w:pPr>
              <w:rPr>
                <w:sz w:val="18"/>
                <w:szCs w:val="18"/>
              </w:rPr>
            </w:pPr>
          </w:p>
        </w:tc>
      </w:tr>
      <w:tr w:rsidR="005F2FC6" w:rsidRPr="00C30B87" w:rsidTr="005F2FC6">
        <w:trPr>
          <w:trHeight w:val="37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F2FC6" w:rsidRPr="000F2B6D" w:rsidRDefault="005F2FC6" w:rsidP="005F2FC6">
            <w:pPr>
              <w:jc w:val="left"/>
              <w:rPr>
                <w:rFonts w:ascii="HGSｺﾞｼｯｸE" w:eastAsia="HGSｺﾞｼｯｸE" w:hAnsi="HGSｺﾞｼｯｸE"/>
                <w:sz w:val="20"/>
              </w:rPr>
            </w:pPr>
            <w:r w:rsidRPr="00112907">
              <w:rPr>
                <w:rFonts w:ascii="HGSｺﾞｼｯｸE" w:eastAsia="HGSｺﾞｼｯｸE" w:hAnsi="HGSｺﾞｼｯｸE" w:hint="eastAsia"/>
                <w:sz w:val="20"/>
              </w:rPr>
              <w:t>「</w:t>
            </w:r>
            <w:r>
              <w:rPr>
                <w:rFonts w:ascii="HGSｺﾞｼｯｸE" w:eastAsia="HGSｺﾞｼｯｸE" w:hAnsi="HGSｺﾞｼｯｸE" w:hint="eastAsia"/>
                <w:sz w:val="20"/>
              </w:rPr>
              <w:t>Ｃ:</w:t>
            </w:r>
            <w:r w:rsidRPr="00112907">
              <w:rPr>
                <w:rFonts w:ascii="HGSｺﾞｼｯｸE" w:eastAsia="HGSｺﾞｼｯｸE" w:hAnsi="HGSｺﾞｼｯｸE" w:hint="eastAsia"/>
                <w:sz w:val="20"/>
              </w:rPr>
              <w:t>努力を要する</w:t>
            </w:r>
            <w:r>
              <w:rPr>
                <w:rFonts w:ascii="HGSｺﾞｼｯｸE" w:eastAsia="HGSｺﾞｼｯｸE" w:hAnsi="HGSｺﾞｼｯｸE" w:hint="eastAsia"/>
                <w:sz w:val="20"/>
              </w:rPr>
              <w:t>」</w:t>
            </w:r>
            <w:r w:rsidRPr="00112907">
              <w:rPr>
                <w:rFonts w:ascii="HGSｺﾞｼｯｸE" w:eastAsia="HGSｺﾞｼｯｸE" w:hAnsi="HGSｺﾞｼｯｸE" w:hint="eastAsia"/>
                <w:sz w:val="20"/>
              </w:rPr>
              <w:t>状況の児童生徒への手立て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rFonts w:asciiTheme="minorEastAsia" w:hAnsiTheme="minorEastAsia"/>
                <w:b/>
                <w:szCs w:val="21"/>
              </w:rPr>
            </w:pPr>
            <w:r w:rsidRPr="000D7205">
              <w:rPr>
                <w:rFonts w:asciiTheme="minorEastAsia" w:hAnsiTheme="minorEastAsia" w:hint="eastAsia"/>
                <w:b/>
                <w:szCs w:val="21"/>
              </w:rPr>
              <w:t>【予想されるつまずき】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5F2FC6" w:rsidRPr="00C30B87" w:rsidRDefault="005F2FC6" w:rsidP="005F2FC6">
            <w:pPr>
              <w:widowControl/>
              <w:ind w:right="844"/>
              <w:rPr>
                <w:rFonts w:asciiTheme="minorEastAsia" w:hAnsiTheme="minorEastAsia"/>
                <w:b/>
                <w:szCs w:val="21"/>
              </w:rPr>
            </w:pPr>
            <w:r w:rsidRPr="000D7205">
              <w:rPr>
                <w:rFonts w:asciiTheme="minorEastAsia" w:hAnsiTheme="minorEastAsia" w:hint="eastAsia"/>
                <w:b/>
                <w:szCs w:val="21"/>
              </w:rPr>
              <w:t>【必要な支援・手立て】（場面・方法　等）</w:t>
            </w:r>
          </w:p>
        </w:tc>
      </w:tr>
      <w:tr w:rsidR="005F2FC6" w:rsidRPr="000D7205" w:rsidTr="005F2FC6">
        <w:trPr>
          <w:trHeight w:val="330"/>
        </w:trPr>
        <w:tc>
          <w:tcPr>
            <w:tcW w:w="2122" w:type="dxa"/>
            <w:gridSpan w:val="2"/>
            <w:vMerge/>
            <w:vAlign w:val="center"/>
          </w:tcPr>
          <w:p w:rsidR="005F2FC6" w:rsidRPr="00112907" w:rsidRDefault="005F2FC6" w:rsidP="005F2FC6">
            <w:pPr>
              <w:jc w:val="center"/>
              <w:rPr>
                <w:rFonts w:ascii="HGSｺﾞｼｯｸE" w:eastAsia="HGSｺﾞｼｯｸE" w:hAnsi="HGSｺﾞｼｯｸE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F2FC6" w:rsidRPr="000D7205" w:rsidTr="005F2FC6">
        <w:trPr>
          <w:trHeight w:val="300"/>
        </w:trPr>
        <w:tc>
          <w:tcPr>
            <w:tcW w:w="2122" w:type="dxa"/>
            <w:gridSpan w:val="2"/>
            <w:vMerge/>
            <w:vAlign w:val="center"/>
          </w:tcPr>
          <w:p w:rsidR="005F2FC6" w:rsidRPr="00112907" w:rsidRDefault="005F2FC6" w:rsidP="005F2FC6">
            <w:pPr>
              <w:jc w:val="center"/>
              <w:rPr>
                <w:rFonts w:ascii="HGSｺﾞｼｯｸE" w:eastAsia="HGSｺﾞｼｯｸE" w:hAnsi="HGSｺﾞｼｯｸE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F2FC6" w:rsidRPr="000D7205" w:rsidTr="005F2FC6">
        <w:trPr>
          <w:trHeight w:val="390"/>
        </w:trPr>
        <w:tc>
          <w:tcPr>
            <w:tcW w:w="2122" w:type="dxa"/>
            <w:gridSpan w:val="2"/>
            <w:vMerge/>
            <w:vAlign w:val="center"/>
          </w:tcPr>
          <w:p w:rsidR="005F2FC6" w:rsidRPr="00112907" w:rsidRDefault="005F2FC6" w:rsidP="005F2FC6">
            <w:pPr>
              <w:jc w:val="center"/>
              <w:rPr>
                <w:rFonts w:ascii="HGSｺﾞｼｯｸE" w:eastAsia="HGSｺﾞｼｯｸE" w:hAnsi="HGSｺﾞｼｯｸE"/>
                <w:sz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5F2FC6" w:rsidRPr="000D7205" w:rsidRDefault="005F2FC6" w:rsidP="005F2FC6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452DBA" w:rsidRPr="005F2FC6" w:rsidRDefault="005F2FC6" w:rsidP="005F2FC6">
      <w:pPr>
        <w:jc w:val="right"/>
      </w:pPr>
      <w:r w:rsidRPr="005F2FC6">
        <w:rPr>
          <w:rFonts w:hint="eastAsia"/>
        </w:rPr>
        <w:t>（別紙様式２）</w:t>
      </w:r>
    </w:p>
    <w:sectPr w:rsidR="00452DBA" w:rsidRPr="005F2FC6" w:rsidSect="005F2F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C6"/>
    <w:rsid w:val="00452DBA"/>
    <w:rsid w:val="005F2FC6"/>
    <w:rsid w:val="00A4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B59F6-4CE3-46CB-BEFF-A04D8F9A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2022-04-15T01:03:00Z</dcterms:created>
  <dcterms:modified xsi:type="dcterms:W3CDTF">2022-04-15T02:31:00Z</dcterms:modified>
</cp:coreProperties>
</file>