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A11" w:rsidRPr="0067082D" w:rsidRDefault="000C7C90" w:rsidP="000C7C90">
      <w:pPr>
        <w:ind w:firstLineChars="1450" w:firstLine="4060"/>
        <w:rPr>
          <w:sz w:val="24"/>
          <w:szCs w:val="21"/>
        </w:rPr>
      </w:pPr>
      <w:r>
        <w:rPr>
          <w:rFonts w:hint="eastAsia"/>
          <w:noProof/>
          <w:sz w:val="28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2258999</wp:posOffset>
                </wp:positionH>
                <wp:positionV relativeFrom="paragraph">
                  <wp:posOffset>0</wp:posOffset>
                </wp:positionV>
                <wp:extent cx="1371600" cy="1112520"/>
                <wp:effectExtent l="0" t="0" r="19050" b="11430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1112520"/>
                        </a:xfrm>
                        <a:prstGeom prst="bracketPair">
                          <a:avLst/>
                        </a:prstGeom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DBDEE79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177.85pt;margin-top:0;width:108pt;height:87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" strokecolor="black [3213]" strokeweight="2pt"/>
            </w:pict>
          </mc:Fallback>
        </mc:AlternateContent>
      </w:r>
      <w:r w:rsidR="00A90A82" w:rsidRPr="0067082D">
        <w:rPr>
          <w:rFonts w:hint="eastAsia"/>
          <w:sz w:val="28"/>
          <w:szCs w:val="21"/>
        </w:rPr>
        <w:t>医療機関</w:t>
      </w:r>
    </w:p>
    <w:p w:rsidR="00A90A82" w:rsidRDefault="00A90A82" w:rsidP="000C7C90">
      <w:pPr>
        <w:tabs>
          <w:tab w:val="left" w:pos="6529"/>
        </w:tabs>
        <w:ind w:firstLineChars="100" w:firstLine="281"/>
      </w:pPr>
      <w:r w:rsidRPr="004A4457">
        <w:rPr>
          <w:rFonts w:hint="eastAsia"/>
          <w:b/>
          <w:sz w:val="28"/>
          <w:szCs w:val="28"/>
        </w:rPr>
        <w:t>生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活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保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護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法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指</w:t>
      </w:r>
      <w:r w:rsidRPr="004A4457">
        <w:rPr>
          <w:rFonts w:hint="eastAsia"/>
          <w:b/>
          <w:sz w:val="28"/>
          <w:szCs w:val="28"/>
        </w:rPr>
        <w:t xml:space="preserve"> </w:t>
      </w:r>
      <w:r w:rsidRPr="004A4457">
        <w:rPr>
          <w:rFonts w:hint="eastAsia"/>
          <w:b/>
          <w:sz w:val="28"/>
          <w:szCs w:val="28"/>
        </w:rPr>
        <w:t>定</w:t>
      </w:r>
      <w:r w:rsidR="0067082D">
        <w:rPr>
          <w:rFonts w:hint="eastAsia"/>
          <w:sz w:val="28"/>
          <w:szCs w:val="21"/>
        </w:rPr>
        <w:t xml:space="preserve">    </w:t>
      </w:r>
      <w:r w:rsidR="0067082D">
        <w:rPr>
          <w:rFonts w:hint="eastAsia"/>
          <w:sz w:val="28"/>
          <w:szCs w:val="21"/>
        </w:rPr>
        <w:t xml:space="preserve">　</w:t>
      </w:r>
      <w:r w:rsidR="0067082D">
        <w:rPr>
          <w:rFonts w:hint="eastAsia"/>
          <w:sz w:val="28"/>
          <w:szCs w:val="21"/>
        </w:rPr>
        <w:t xml:space="preserve"> </w:t>
      </w:r>
      <w:r w:rsidRPr="0067082D">
        <w:rPr>
          <w:rFonts w:hint="eastAsia"/>
          <w:sz w:val="28"/>
        </w:rPr>
        <w:t>介護機関</w:t>
      </w:r>
      <w:r w:rsidR="001826FE">
        <w:rPr>
          <w:rFonts w:hint="eastAsia"/>
        </w:rPr>
        <w:t xml:space="preserve">             </w:t>
      </w:r>
    </w:p>
    <w:p w:rsidR="00A90A82" w:rsidRPr="00A90A82" w:rsidRDefault="00A90A82" w:rsidP="00B1473C">
      <w:pPr>
        <w:ind w:firstLineChars="200" w:firstLine="422"/>
        <w:rPr>
          <w:b/>
          <w:sz w:val="32"/>
          <w:szCs w:val="32"/>
        </w:rPr>
      </w:pPr>
      <w:r w:rsidRPr="004A4457">
        <w:rPr>
          <w:rFonts w:hint="eastAsia"/>
          <w:b/>
        </w:rPr>
        <w:t>中国残留</w:t>
      </w:r>
      <w:r w:rsidR="00EA1C19">
        <w:rPr>
          <w:rFonts w:hint="eastAsia"/>
          <w:b/>
        </w:rPr>
        <w:t>邦人</w:t>
      </w:r>
      <w:r w:rsidRPr="004A4457">
        <w:rPr>
          <w:rFonts w:hint="eastAsia"/>
          <w:b/>
        </w:rPr>
        <w:t>等支援法指定</w:t>
      </w:r>
      <w:r w:rsidR="0067082D">
        <w:rPr>
          <w:rFonts w:hint="eastAsia"/>
        </w:rPr>
        <w:t xml:space="preserve">     </w:t>
      </w:r>
      <w:r w:rsidR="000C7C90">
        <w:rPr>
          <w:rFonts w:hint="eastAsia"/>
        </w:rPr>
        <w:t xml:space="preserve">　</w:t>
      </w:r>
      <w:r w:rsidR="0067082D">
        <w:rPr>
          <w:rFonts w:hint="eastAsia"/>
        </w:rPr>
        <w:t xml:space="preserve">  </w:t>
      </w:r>
      <w:r w:rsidR="0067082D">
        <w:rPr>
          <w:rFonts w:hint="eastAsia"/>
        </w:rPr>
        <w:t xml:space="preserve">　</w:t>
      </w:r>
      <w:r w:rsidRPr="0067082D">
        <w:rPr>
          <w:rFonts w:hint="eastAsia"/>
          <w:sz w:val="28"/>
        </w:rPr>
        <w:t>助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産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師</w:t>
      </w:r>
      <w:r w:rsidR="00141599">
        <w:rPr>
          <w:rFonts w:hint="eastAsia"/>
        </w:rPr>
        <w:t xml:space="preserve">　　　　</w:t>
      </w:r>
      <w:r w:rsidR="000C7C90">
        <w:rPr>
          <w:rFonts w:hint="eastAsia"/>
        </w:rPr>
        <w:t>の指定について、以下のとおり</w:t>
      </w:r>
    </w:p>
    <w:p w:rsidR="00A90A82" w:rsidRDefault="00A90A82" w:rsidP="000C7C90">
      <w:pPr>
        <w:ind w:firstLineChars="1450" w:firstLine="4060"/>
      </w:pPr>
      <w:r w:rsidRPr="0067082D">
        <w:rPr>
          <w:rFonts w:hint="eastAsia"/>
          <w:sz w:val="28"/>
        </w:rPr>
        <w:t>施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術</w:t>
      </w:r>
      <w:r w:rsidRPr="0067082D">
        <w:rPr>
          <w:rFonts w:hint="eastAsia"/>
          <w:sz w:val="28"/>
        </w:rPr>
        <w:t xml:space="preserve"> </w:t>
      </w:r>
      <w:r w:rsidRPr="0067082D">
        <w:rPr>
          <w:rFonts w:hint="eastAsia"/>
          <w:sz w:val="28"/>
        </w:rPr>
        <w:t>者</w:t>
      </w:r>
      <w:r w:rsidR="001826FE" w:rsidRPr="0067082D">
        <w:rPr>
          <w:rFonts w:hint="eastAsia"/>
          <w:sz w:val="28"/>
        </w:rPr>
        <w:t xml:space="preserve">　</w:t>
      </w:r>
      <w:r w:rsidR="001826FE">
        <w:rPr>
          <w:rFonts w:hint="eastAsia"/>
        </w:rPr>
        <w:t xml:space="preserve">　　　　　</w:t>
      </w:r>
    </w:p>
    <w:p w:rsidR="000C7C90" w:rsidRDefault="000C7C90" w:rsidP="00A90A82"/>
    <w:p w:rsidR="00A90A82" w:rsidRDefault="000C7C90" w:rsidP="00A90A82">
      <w:r>
        <w:rPr>
          <w:rFonts w:hint="eastAsia"/>
        </w:rPr>
        <w:t>指定日を遡及して指定されるよう、お願いします。</w:t>
      </w:r>
    </w:p>
    <w:p w:rsidR="00A90A82" w:rsidRPr="00D21B17" w:rsidRDefault="00A90A82" w:rsidP="00A90A82">
      <w:pPr>
        <w:rPr>
          <w:sz w:val="16"/>
          <w:szCs w:val="16"/>
        </w:rPr>
      </w:pPr>
    </w:p>
    <w:tbl>
      <w:tblPr>
        <w:tblStyle w:val="a3"/>
        <w:tblW w:w="91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60"/>
        <w:gridCol w:w="7020"/>
      </w:tblGrid>
      <w:tr w:rsidR="00B9687C" w:rsidTr="00723B91">
        <w:trPr>
          <w:cantSplit/>
          <w:trHeight w:val="890"/>
        </w:trPr>
        <w:tc>
          <w:tcPr>
            <w:tcW w:w="2160" w:type="dxa"/>
            <w:vAlign w:val="center"/>
          </w:tcPr>
          <w:p w:rsidR="00B9687C" w:rsidRDefault="000C7C90" w:rsidP="005F0FF5">
            <w:pPr>
              <w:jc w:val="center"/>
            </w:pPr>
            <w:r>
              <w:rPr>
                <w:rFonts w:hint="eastAsia"/>
              </w:rPr>
              <w:t>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定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希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望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日</w:t>
            </w:r>
          </w:p>
        </w:tc>
        <w:tc>
          <w:tcPr>
            <w:tcW w:w="7020" w:type="dxa"/>
            <w:vAlign w:val="center"/>
          </w:tcPr>
          <w:p w:rsidR="00B9687C" w:rsidRDefault="000C7C90" w:rsidP="004A4457">
            <w:r>
              <w:rPr>
                <w:rFonts w:hint="eastAsia"/>
              </w:rPr>
              <w:t xml:space="preserve">　　　　</w:t>
            </w:r>
            <w:r w:rsidR="0067082D">
              <w:rPr>
                <w:rFonts w:hint="eastAsia"/>
              </w:rPr>
              <w:t xml:space="preserve">　　　　年　　　　月　　　　日</w:t>
            </w:r>
          </w:p>
        </w:tc>
      </w:tr>
      <w:tr w:rsidR="000C7C90" w:rsidTr="00723B91">
        <w:trPr>
          <w:cantSplit/>
          <w:trHeight w:val="4788"/>
        </w:trPr>
        <w:tc>
          <w:tcPr>
            <w:tcW w:w="2160" w:type="dxa"/>
            <w:vAlign w:val="center"/>
          </w:tcPr>
          <w:p w:rsidR="000C7C90" w:rsidRDefault="000C7C90" w:rsidP="005F0FF5">
            <w:pPr>
              <w:jc w:val="center"/>
            </w:pPr>
            <w:r>
              <w:rPr>
                <w:rFonts w:hint="eastAsia"/>
              </w:rPr>
              <w:t>指定を遡る</w:t>
            </w:r>
          </w:p>
          <w:p w:rsidR="000C7C90" w:rsidRDefault="000C7C90" w:rsidP="005F0FF5">
            <w:pPr>
              <w:jc w:val="center"/>
            </w:pPr>
            <w:r>
              <w:rPr>
                <w:rFonts w:hint="eastAsia"/>
              </w:rPr>
              <w:t>理　　　由</w:t>
            </w:r>
          </w:p>
        </w:tc>
        <w:tc>
          <w:tcPr>
            <w:tcW w:w="7020" w:type="dxa"/>
          </w:tcPr>
          <w:p w:rsidR="000C7C90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指定機関の開設者が変更になり、同日付で新旧指定機関を廃止、開設して患者や利用者が引き続き診療・サービス等を受けている。</w:t>
            </w:r>
          </w:p>
          <w:p w:rsidR="000C7C90" w:rsidRDefault="000C7C90" w:rsidP="000C7C90"/>
          <w:p w:rsidR="000C7C90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指定機関が付近に移転し、同日付で新旧指定機関を廃止、開設して患者や利用者が引き続き診療・サービス等を受けている。</w:t>
            </w:r>
          </w:p>
          <w:p w:rsidR="000C7C90" w:rsidRDefault="000C7C90" w:rsidP="000C7C90"/>
          <w:p w:rsidR="00723B91" w:rsidRDefault="000C7C90" w:rsidP="00723B91">
            <w:pPr>
              <w:ind w:left="480" w:hangingChars="200" w:hanging="480"/>
            </w:pPr>
            <w:r w:rsidRPr="00723B91">
              <w:rPr>
                <w:rFonts w:hint="eastAsia"/>
                <w:sz w:val="24"/>
              </w:rPr>
              <w:t>□</w:t>
            </w:r>
            <w:r w:rsidR="00723B91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指定機関の開設者が組織変更をした場合（個人から</w:t>
            </w:r>
            <w:r w:rsidR="00723B91">
              <w:rPr>
                <w:rFonts w:hint="eastAsia"/>
              </w:rPr>
              <w:t>法人への変更など）で、患者等が引き続き診療等を受けている。</w:t>
            </w:r>
          </w:p>
          <w:p w:rsidR="000C7C90" w:rsidRDefault="000C7C90" w:rsidP="00723B91"/>
          <w:p w:rsidR="00723B91" w:rsidRDefault="00723B91" w:rsidP="00723B91">
            <w:r w:rsidRPr="00723B91">
              <w:rPr>
                <w:rFonts w:hint="eastAsia"/>
                <w:sz w:val="24"/>
              </w:rPr>
              <w:t>□</w:t>
            </w:r>
            <w:r>
              <w:rPr>
                <w:rFonts w:hint="eastAsia"/>
              </w:rPr>
              <w:t xml:space="preserve">　その他、指定日を遡及するやむを得ない事情がある場合。</w:t>
            </w:r>
          </w:p>
          <w:p w:rsidR="00723B91" w:rsidRDefault="00723B91" w:rsidP="00723B91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D6E42B9" wp14:editId="3A02A878">
                      <wp:simplePos x="0" y="0"/>
                      <wp:positionH relativeFrom="column">
                        <wp:posOffset>275368</wp:posOffset>
                      </wp:positionH>
                      <wp:positionV relativeFrom="paragraph">
                        <wp:posOffset>114797</wp:posOffset>
                      </wp:positionV>
                      <wp:extent cx="3999451" cy="1390650"/>
                      <wp:effectExtent l="0" t="0" r="20320" b="19050"/>
                      <wp:wrapNone/>
                      <wp:docPr id="4" name="大かっこ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99451" cy="1390650"/>
                              </a:xfrm>
                              <a:prstGeom prst="bracketPair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4D022E0" id="大かっこ 4" o:spid="_x0000_s1026" type="#_x0000_t185" style="position:absolute;left:0;text-align:left;margin-left:21.7pt;margin-top:9.05pt;width:314.9pt;height:109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" strokecolor="black [3213]" strokeweight="2pt"/>
                  </w:pict>
                </mc:Fallback>
              </mc:AlternateContent>
            </w:r>
          </w:p>
          <w:p w:rsidR="00723B91" w:rsidRDefault="00723B91" w:rsidP="00723B91"/>
          <w:p w:rsidR="00723B91" w:rsidRDefault="00723B91" w:rsidP="00723B91"/>
          <w:p w:rsidR="00723B91" w:rsidRDefault="00723B91" w:rsidP="00723B91"/>
          <w:p w:rsidR="00723B91" w:rsidRDefault="00723B91" w:rsidP="00723B91"/>
          <w:p w:rsidR="00723B91" w:rsidRPr="00723B91" w:rsidRDefault="00723B91" w:rsidP="00723B91"/>
        </w:tc>
      </w:tr>
    </w:tbl>
    <w:p w:rsidR="004A4457" w:rsidRDefault="00BC265F" w:rsidP="00A90A82">
      <w:r>
        <w:rPr>
          <w:rFonts w:hint="eastAsia"/>
        </w:rPr>
        <w:t xml:space="preserve">　　　</w:t>
      </w:r>
      <w:r w:rsidR="004A4457">
        <w:rPr>
          <w:rFonts w:hint="eastAsia"/>
        </w:rPr>
        <w:t xml:space="preserve">　　年　　月　　日</w:t>
      </w:r>
    </w:p>
    <w:p w:rsidR="004A4457" w:rsidRDefault="004A4457" w:rsidP="00A90A82"/>
    <w:p w:rsidR="004A4457" w:rsidRDefault="004A4457" w:rsidP="00A90A82">
      <w:r w:rsidRPr="004A4457">
        <w:rPr>
          <w:rFonts w:hint="eastAsia"/>
          <w:sz w:val="32"/>
          <w:szCs w:val="32"/>
        </w:rPr>
        <w:t xml:space="preserve">　大分県知事</w:t>
      </w:r>
      <w:r>
        <w:rPr>
          <w:rFonts w:hint="eastAsia"/>
        </w:rPr>
        <w:t xml:space="preserve">　　</w:t>
      </w:r>
      <w:r w:rsidRPr="004A4457">
        <w:rPr>
          <w:rFonts w:hint="eastAsia"/>
          <w:sz w:val="24"/>
          <w:szCs w:val="24"/>
        </w:rPr>
        <w:t>殿</w:t>
      </w:r>
    </w:p>
    <w:p w:rsidR="004A4457" w:rsidRDefault="004A4457" w:rsidP="004A4457"/>
    <w:p w:rsidR="004A4457" w:rsidRDefault="004A4457" w:rsidP="00723B91">
      <w:pPr>
        <w:ind w:firstLineChars="1900" w:firstLine="3990"/>
      </w:pPr>
      <w:r>
        <w:rPr>
          <w:rFonts w:hint="eastAsia"/>
        </w:rPr>
        <w:t>住　所</w:t>
      </w:r>
    </w:p>
    <w:p w:rsidR="004A4457" w:rsidRDefault="00723B91" w:rsidP="00723B91">
      <w:pPr>
        <w:ind w:firstLineChars="1600" w:firstLine="3360"/>
      </w:pPr>
      <w:r>
        <w:rPr>
          <w:rFonts w:hint="eastAsia"/>
        </w:rPr>
        <w:t>開設</w:t>
      </w:r>
      <w:r w:rsidR="004A4457">
        <w:rPr>
          <w:rFonts w:hint="eastAsia"/>
        </w:rPr>
        <w:t>者</w:t>
      </w:r>
    </w:p>
    <w:p w:rsidR="004A4457" w:rsidRDefault="004A4457" w:rsidP="00723B91">
      <w:pPr>
        <w:ind w:firstLineChars="1900" w:firstLine="3990"/>
      </w:pPr>
      <w:r>
        <w:rPr>
          <w:rFonts w:hint="eastAsia"/>
        </w:rPr>
        <w:t xml:space="preserve">氏　名　　　　　　　　　　　　</w:t>
      </w:r>
      <w:r w:rsidR="00723B91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9D3775">
        <w:rPr>
          <w:rFonts w:hint="eastAsia"/>
        </w:rPr>
        <w:t xml:space="preserve">　</w:t>
      </w:r>
      <w:bookmarkStart w:id="0" w:name="_GoBack"/>
      <w:bookmarkEnd w:id="0"/>
    </w:p>
    <w:sectPr w:rsidR="004A4457" w:rsidSect="00B9687C">
      <w:pgSz w:w="11906" w:h="16838" w:code="9"/>
      <w:pgMar w:top="1418" w:right="1418" w:bottom="1418" w:left="1418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4AE" w:rsidRDefault="00BC14AE" w:rsidP="00EA1C19">
      <w:r>
        <w:separator/>
      </w:r>
    </w:p>
  </w:endnote>
  <w:endnote w:type="continuationSeparator" w:id="0">
    <w:p w:rsidR="00BC14AE" w:rsidRDefault="00BC14AE" w:rsidP="00EA1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4AE" w:rsidRDefault="00BC14AE" w:rsidP="00EA1C19">
      <w:r>
        <w:separator/>
      </w:r>
    </w:p>
  </w:footnote>
  <w:footnote w:type="continuationSeparator" w:id="0">
    <w:p w:rsidR="00BC14AE" w:rsidRDefault="00BC14AE" w:rsidP="00EA1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D77"/>
    <w:multiLevelType w:val="hybridMultilevel"/>
    <w:tmpl w:val="CD76A6A0"/>
    <w:lvl w:ilvl="0" w:tplc="8C1CB016">
      <w:start w:val="1"/>
      <w:numFmt w:val="decimal"/>
      <w:lvlText w:val="%1．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F6F5136"/>
    <w:multiLevelType w:val="hybridMultilevel"/>
    <w:tmpl w:val="61544946"/>
    <w:lvl w:ilvl="0" w:tplc="EA8EE4DC">
      <w:numFmt w:val="bullet"/>
      <w:lvlText w:val="※"/>
      <w:lvlJc w:val="left"/>
      <w:pPr>
        <w:ind w:left="3300" w:hanging="360"/>
      </w:pPr>
      <w:rPr>
        <w:rFonts w:ascii="ＭＳ 明朝" w:eastAsia="ＭＳ 明朝" w:hAnsi="ＭＳ 明朝" w:cstheme="minorBidi" w:hint="eastAsia"/>
        <w:b/>
        <w:sz w:val="28"/>
      </w:rPr>
    </w:lvl>
    <w:lvl w:ilvl="1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8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3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720" w:hanging="420"/>
      </w:pPr>
      <w:rPr>
        <w:rFonts w:ascii="Wingdings" w:hAnsi="Wingdings" w:hint="default"/>
      </w:rPr>
    </w:lvl>
  </w:abstractNum>
  <w:abstractNum w:abstractNumId="2" w15:restartNumberingAfterBreak="0">
    <w:nsid w:val="128A598C"/>
    <w:multiLevelType w:val="hybridMultilevel"/>
    <w:tmpl w:val="3EC6BC24"/>
    <w:lvl w:ilvl="0" w:tplc="495A9002">
      <w:start w:val="1"/>
      <w:numFmt w:val="decimal"/>
      <w:lvlText w:val="%1．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1B4D19D8"/>
    <w:multiLevelType w:val="hybridMultilevel"/>
    <w:tmpl w:val="84AEAA2E"/>
    <w:lvl w:ilvl="0" w:tplc="6C2C696A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5BE6A09"/>
    <w:multiLevelType w:val="hybridMultilevel"/>
    <w:tmpl w:val="A5B21B8A"/>
    <w:lvl w:ilvl="0" w:tplc="CCECF362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A82"/>
    <w:rsid w:val="00022619"/>
    <w:rsid w:val="000A411B"/>
    <w:rsid w:val="000B3BD0"/>
    <w:rsid w:val="000C7C90"/>
    <w:rsid w:val="000F3108"/>
    <w:rsid w:val="00141599"/>
    <w:rsid w:val="001516B9"/>
    <w:rsid w:val="00181A25"/>
    <w:rsid w:val="001826FE"/>
    <w:rsid w:val="00184509"/>
    <w:rsid w:val="001B30B1"/>
    <w:rsid w:val="00237E3C"/>
    <w:rsid w:val="00240C50"/>
    <w:rsid w:val="00292A4A"/>
    <w:rsid w:val="00323EA2"/>
    <w:rsid w:val="00374534"/>
    <w:rsid w:val="00443DA1"/>
    <w:rsid w:val="00467158"/>
    <w:rsid w:val="004A4457"/>
    <w:rsid w:val="004E13EE"/>
    <w:rsid w:val="00501BAB"/>
    <w:rsid w:val="005578D8"/>
    <w:rsid w:val="005B5025"/>
    <w:rsid w:val="005C046C"/>
    <w:rsid w:val="005C354F"/>
    <w:rsid w:val="005F0FF5"/>
    <w:rsid w:val="006126C3"/>
    <w:rsid w:val="0067082D"/>
    <w:rsid w:val="00676D60"/>
    <w:rsid w:val="00682517"/>
    <w:rsid w:val="0068416B"/>
    <w:rsid w:val="006D6066"/>
    <w:rsid w:val="006E0849"/>
    <w:rsid w:val="0072043E"/>
    <w:rsid w:val="00723B91"/>
    <w:rsid w:val="0079277F"/>
    <w:rsid w:val="007A4AE9"/>
    <w:rsid w:val="007B75AF"/>
    <w:rsid w:val="007F7EA6"/>
    <w:rsid w:val="008107F4"/>
    <w:rsid w:val="00814DBA"/>
    <w:rsid w:val="00844266"/>
    <w:rsid w:val="008526B8"/>
    <w:rsid w:val="00877581"/>
    <w:rsid w:val="008E5D7F"/>
    <w:rsid w:val="008F1E39"/>
    <w:rsid w:val="008F6A11"/>
    <w:rsid w:val="009763F6"/>
    <w:rsid w:val="00987D34"/>
    <w:rsid w:val="009D3775"/>
    <w:rsid w:val="009E1ACB"/>
    <w:rsid w:val="00A53468"/>
    <w:rsid w:val="00A53826"/>
    <w:rsid w:val="00A55855"/>
    <w:rsid w:val="00A90A82"/>
    <w:rsid w:val="00B1473C"/>
    <w:rsid w:val="00B72AA9"/>
    <w:rsid w:val="00B809CF"/>
    <w:rsid w:val="00B82910"/>
    <w:rsid w:val="00B924FA"/>
    <w:rsid w:val="00B9687C"/>
    <w:rsid w:val="00BB02C8"/>
    <w:rsid w:val="00BB14E4"/>
    <w:rsid w:val="00BC14AE"/>
    <w:rsid w:val="00BC265F"/>
    <w:rsid w:val="00BE07B0"/>
    <w:rsid w:val="00BE3793"/>
    <w:rsid w:val="00C10B0B"/>
    <w:rsid w:val="00C80D8E"/>
    <w:rsid w:val="00C81085"/>
    <w:rsid w:val="00C977C8"/>
    <w:rsid w:val="00CC4F9F"/>
    <w:rsid w:val="00CD1574"/>
    <w:rsid w:val="00CE7041"/>
    <w:rsid w:val="00D1550D"/>
    <w:rsid w:val="00D21B17"/>
    <w:rsid w:val="00D539BE"/>
    <w:rsid w:val="00D84415"/>
    <w:rsid w:val="00E0736F"/>
    <w:rsid w:val="00E3300F"/>
    <w:rsid w:val="00E92D7C"/>
    <w:rsid w:val="00EA1C19"/>
    <w:rsid w:val="00EA59A4"/>
    <w:rsid w:val="00EB72D2"/>
    <w:rsid w:val="00EC71BD"/>
    <w:rsid w:val="00EF4FA3"/>
    <w:rsid w:val="00F15DDA"/>
    <w:rsid w:val="00F234A2"/>
    <w:rsid w:val="00F53A30"/>
    <w:rsid w:val="00F56BCD"/>
    <w:rsid w:val="00FC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647185D8-D201-4AC4-8C9E-B0A154990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A4457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1415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41599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1C1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A1C19"/>
  </w:style>
  <w:style w:type="paragraph" w:styleId="a9">
    <w:name w:val="footer"/>
    <w:basedOn w:val="a"/>
    <w:link w:val="aa"/>
    <w:uiPriority w:val="99"/>
    <w:unhideWhenUsed/>
    <w:rsid w:val="00EA1C1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A1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oitapref</cp:lastModifiedBy>
  <cp:revision>2</cp:revision>
  <dcterms:created xsi:type="dcterms:W3CDTF">2021-01-15T04:54:00Z</dcterms:created>
  <dcterms:modified xsi:type="dcterms:W3CDTF">2021-01-15T04:54:00Z</dcterms:modified>
</cp:coreProperties>
</file>