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23" w:rsidRPr="00D51F95" w:rsidRDefault="0033612D" w:rsidP="0033612D">
      <w:pPr>
        <w:jc w:val="center"/>
        <w:rPr>
          <w:sz w:val="36"/>
          <w:szCs w:val="36"/>
        </w:rPr>
      </w:pPr>
      <w:r w:rsidRPr="00D51F95">
        <w:rPr>
          <w:rFonts w:hint="eastAsia"/>
          <w:sz w:val="36"/>
          <w:szCs w:val="36"/>
        </w:rPr>
        <w:t>第</w:t>
      </w:r>
      <w:r w:rsidR="00D51F95" w:rsidRPr="00D51F95">
        <w:rPr>
          <w:rFonts w:hint="eastAsia"/>
          <w:sz w:val="36"/>
          <w:szCs w:val="36"/>
        </w:rPr>
        <w:t xml:space="preserve">　</w:t>
      </w:r>
      <w:r w:rsidRPr="00D51F95">
        <w:rPr>
          <w:rFonts w:hint="eastAsia"/>
          <w:sz w:val="36"/>
          <w:szCs w:val="36"/>
        </w:rPr>
        <w:t>学年　生活科学習指導案</w:t>
      </w:r>
      <w:r w:rsidR="00AD5377">
        <w:rPr>
          <w:rFonts w:hint="eastAsia"/>
          <w:sz w:val="36"/>
          <w:szCs w:val="36"/>
        </w:rPr>
        <w:t>（例）</w:t>
      </w:r>
    </w:p>
    <w:p w:rsidR="00251223" w:rsidRDefault="00251223" w:rsidP="00251223">
      <w:pPr>
        <w:ind w:firstLineChars="3700" w:firstLine="7770"/>
      </w:pPr>
      <w:r>
        <w:rPr>
          <w:rFonts w:hint="eastAsia"/>
        </w:rPr>
        <w:t>日　時</w:t>
      </w:r>
      <w:r w:rsidR="005D3012">
        <w:rPr>
          <w:rFonts w:hint="eastAsia"/>
        </w:rPr>
        <w:t xml:space="preserve">　令和○年○月○日</w:t>
      </w:r>
    </w:p>
    <w:p w:rsidR="00251223" w:rsidRDefault="00251223" w:rsidP="00251223">
      <w:pPr>
        <w:ind w:firstLineChars="3700" w:firstLine="7770"/>
      </w:pPr>
      <w:r>
        <w:rPr>
          <w:rFonts w:hint="eastAsia"/>
        </w:rPr>
        <w:t>場　所</w:t>
      </w:r>
      <w:r w:rsidR="005D3012">
        <w:rPr>
          <w:rFonts w:hint="eastAsia"/>
        </w:rPr>
        <w:t xml:space="preserve">　○○○○</w:t>
      </w:r>
    </w:p>
    <w:p w:rsidR="00251223" w:rsidRDefault="00251223" w:rsidP="00251223">
      <w:pPr>
        <w:ind w:firstLineChars="3700" w:firstLine="7770"/>
      </w:pPr>
      <w:r>
        <w:rPr>
          <w:rFonts w:hint="eastAsia"/>
        </w:rPr>
        <w:t>指導者</w:t>
      </w:r>
      <w:r w:rsidR="005D3012">
        <w:rPr>
          <w:rFonts w:hint="eastAsia"/>
        </w:rPr>
        <w:t xml:space="preserve">　○○　○○</w:t>
      </w:r>
    </w:p>
    <w:p w:rsidR="008A7024" w:rsidRPr="00383C61" w:rsidRDefault="00251223">
      <w:pPr>
        <w:rPr>
          <w:rFonts w:asciiTheme="majorEastAsia" w:eastAsiaTheme="majorEastAsia" w:hAnsiTheme="majorEastAsia"/>
        </w:rPr>
      </w:pPr>
      <w:r w:rsidRPr="00383C61">
        <w:rPr>
          <w:rFonts w:asciiTheme="majorEastAsia" w:eastAsiaTheme="majorEastAsia" w:hAnsiTheme="majorEastAsia" w:hint="eastAsia"/>
        </w:rPr>
        <w:t xml:space="preserve">１　単元名　</w:t>
      </w:r>
      <w:r w:rsidR="00D51F95" w:rsidRPr="00383C61">
        <w:rPr>
          <w:rFonts w:asciiTheme="majorEastAsia" w:eastAsiaTheme="majorEastAsia" w:hAnsiTheme="majorEastAsia" w:hint="eastAsia"/>
        </w:rPr>
        <w:t xml:space="preserve">　　　</w:t>
      </w:r>
      <w:r w:rsidR="0033612D" w:rsidRPr="00383C61">
        <w:rPr>
          <w:rFonts w:asciiTheme="majorEastAsia" w:eastAsiaTheme="majorEastAsia" w:hAnsiTheme="majorEastAsia" w:hint="eastAsia"/>
        </w:rPr>
        <w:t xml:space="preserve">　</w:t>
      </w:r>
      <w:r w:rsidR="007777F8" w:rsidRPr="00383C61">
        <w:rPr>
          <w:rFonts w:asciiTheme="majorEastAsia" w:eastAsiaTheme="majorEastAsia" w:hAnsiTheme="majorEastAsia" w:hint="eastAsia"/>
        </w:rPr>
        <w:t xml:space="preserve">　　　　</w:t>
      </w:r>
    </w:p>
    <w:p w:rsidR="0033612D" w:rsidRDefault="008A7024" w:rsidP="008A7024">
      <w:pPr>
        <w:ind w:firstLineChars="100" w:firstLine="210"/>
      </w:pPr>
      <w:r>
        <w:rPr>
          <w:rFonts w:hint="eastAsia"/>
        </w:rPr>
        <w:t>（例）</w:t>
      </w:r>
      <w:r w:rsidR="008A7537">
        <w:rPr>
          <w:rFonts w:hint="eastAsia"/>
        </w:rPr>
        <w:t xml:space="preserve">いきもの　大すき　</w:t>
      </w:r>
      <w:r>
        <w:rPr>
          <w:rFonts w:hint="eastAsia"/>
        </w:rPr>
        <w:t>内容（</w:t>
      </w:r>
      <w:r w:rsidR="008A7537">
        <w:rPr>
          <w:rFonts w:hint="eastAsia"/>
        </w:rPr>
        <w:t>７</w:t>
      </w:r>
      <w:r>
        <w:rPr>
          <w:rFonts w:hint="eastAsia"/>
        </w:rPr>
        <w:t>）「</w:t>
      </w:r>
      <w:r w:rsidR="008A7537">
        <w:rPr>
          <w:rFonts w:hint="eastAsia"/>
        </w:rPr>
        <w:t>動植物の飼育・栽培</w:t>
      </w:r>
      <w:r>
        <w:rPr>
          <w:rFonts w:hint="eastAsia"/>
        </w:rPr>
        <w:t>」</w:t>
      </w:r>
      <w:r w:rsidR="008A7537">
        <w:rPr>
          <w:rFonts w:hint="eastAsia"/>
        </w:rPr>
        <w:t xml:space="preserve">　</w:t>
      </w:r>
      <w:r w:rsidR="002F0A8C">
        <w:rPr>
          <w:rFonts w:hint="eastAsia"/>
        </w:rPr>
        <w:t>内容（　）「　　　　　　　　　」</w:t>
      </w:r>
    </w:p>
    <w:p w:rsidR="007777F8" w:rsidRDefault="008A7024">
      <w:r>
        <w:rPr>
          <w:rFonts w:hint="eastAsia"/>
          <w:noProof/>
        </w:rPr>
        <mc:AlternateContent>
          <mc:Choice Requires="wps">
            <w:drawing>
              <wp:anchor distT="0" distB="0" distL="114300" distR="114300" simplePos="0" relativeHeight="251655168" behindDoc="0" locked="0" layoutInCell="1" allowOverlap="1" wp14:anchorId="6BDCD08D" wp14:editId="11399FF9">
                <wp:simplePos x="0" y="0"/>
                <wp:positionH relativeFrom="column">
                  <wp:posOffset>0</wp:posOffset>
                </wp:positionH>
                <wp:positionV relativeFrom="paragraph">
                  <wp:posOffset>47625</wp:posOffset>
                </wp:positionV>
                <wp:extent cx="65532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553200" cy="31432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8A7024" w:rsidRDefault="007C5067">
                            <w:r>
                              <w:rPr>
                                <w:rFonts w:hint="eastAsia"/>
                              </w:rPr>
                              <w:t>◇</w:t>
                            </w:r>
                            <w:r w:rsidR="005D3012">
                              <w:rPr>
                                <w:rFonts w:hint="eastAsia"/>
                              </w:rPr>
                              <w:t>複数の</w:t>
                            </w:r>
                            <w:r w:rsidR="008A7024">
                              <w:rPr>
                                <w:rFonts w:hint="eastAsia"/>
                              </w:rPr>
                              <w:t>内容</w:t>
                            </w:r>
                            <w:r w:rsidR="005D3012">
                              <w:rPr>
                                <w:rFonts w:hint="eastAsia"/>
                              </w:rPr>
                              <w:t>で単元を</w:t>
                            </w:r>
                            <w:r w:rsidR="005D3012">
                              <w:t>構成する</w:t>
                            </w:r>
                            <w:r w:rsidR="005D3012">
                              <w:rPr>
                                <w:rFonts w:hint="eastAsia"/>
                              </w:rPr>
                              <w:t>場合は、全て</w:t>
                            </w:r>
                            <w:r w:rsidR="008A7024">
                              <w:rPr>
                                <w:rFonts w:hint="eastAsia"/>
                              </w:rPr>
                              <w:t>記入する。</w:t>
                            </w:r>
                            <w:r w:rsidR="005D3012">
                              <w:rPr>
                                <w:rFonts w:hint="eastAsia"/>
                              </w:rPr>
                              <w:t>（学習</w:t>
                            </w:r>
                            <w:r w:rsidR="005D3012">
                              <w:t>指導要領</w:t>
                            </w:r>
                            <w:r w:rsidR="005D3012" w:rsidRPr="00F57FC7">
                              <w:rPr>
                                <w:rFonts w:asciiTheme="minorEastAsia" w:hAnsiTheme="minorEastAsia" w:hint="eastAsia"/>
                              </w:rPr>
                              <w:t>解説</w:t>
                            </w:r>
                            <w:r w:rsidR="005D3012">
                              <w:rPr>
                                <w:rFonts w:asciiTheme="minorEastAsia" w:hAnsiTheme="minorEastAsia" w:hint="eastAsia"/>
                              </w:rPr>
                              <w:t>生活</w:t>
                            </w:r>
                            <w:r w:rsidR="005D3012">
                              <w:rPr>
                                <w:rFonts w:asciiTheme="minorEastAsia" w:hAnsiTheme="minorEastAsia"/>
                              </w:rPr>
                              <w:t>編</w:t>
                            </w:r>
                            <w:r w:rsidR="005D3012" w:rsidRPr="00F57FC7">
                              <w:rPr>
                                <w:rFonts w:asciiTheme="minorEastAsia" w:hAnsiTheme="minorEastAsia" w:hint="eastAsia"/>
                              </w:rPr>
                              <w:t>P87</w:t>
                            </w:r>
                            <w:r w:rsidR="005D3012">
                              <w:rPr>
                                <w:rFonts w:hint="eastAsia"/>
                              </w:rPr>
                              <w:t xml:space="preserve">　）</w:t>
                            </w:r>
                          </w:p>
                          <w:p w:rsidR="005D3012" w:rsidRDefault="005D3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CD08D" id="_x0000_t202" coordsize="21600,21600" o:spt="202" path="m,l,21600r21600,l21600,xe">
                <v:stroke joinstyle="miter"/>
                <v:path gradientshapeok="t" o:connecttype="rect"/>
              </v:shapetype>
              <v:shape id="テキスト ボックス 3" o:spid="_x0000_s1026" type="#_x0000_t202" style="position:absolute;left:0;text-align:left;margin-left:0;margin-top:3.75pt;width:516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" fillcolor="white [3201]" strokeweight=".5pt">
                <v:stroke dashstyle="dash"/>
                <v:textbox>
                  <w:txbxContent>
                    <w:p w:rsidR="008A7024" w:rsidRDefault="007C5067">
                      <w:r>
                        <w:rPr>
                          <w:rFonts w:hint="eastAsia"/>
                        </w:rPr>
                        <w:t>◇</w:t>
                      </w:r>
                      <w:r w:rsidR="005D3012">
                        <w:rPr>
                          <w:rFonts w:hint="eastAsia"/>
                        </w:rPr>
                        <w:t>複数の</w:t>
                      </w:r>
                      <w:r w:rsidR="008A7024">
                        <w:rPr>
                          <w:rFonts w:hint="eastAsia"/>
                        </w:rPr>
                        <w:t>内容</w:t>
                      </w:r>
                      <w:r w:rsidR="005D3012">
                        <w:rPr>
                          <w:rFonts w:hint="eastAsia"/>
                        </w:rPr>
                        <w:t>で単元を</w:t>
                      </w:r>
                      <w:r w:rsidR="005D3012">
                        <w:t>構成する</w:t>
                      </w:r>
                      <w:r w:rsidR="005D3012">
                        <w:rPr>
                          <w:rFonts w:hint="eastAsia"/>
                        </w:rPr>
                        <w:t>場合は、全て</w:t>
                      </w:r>
                      <w:r w:rsidR="008A7024">
                        <w:rPr>
                          <w:rFonts w:hint="eastAsia"/>
                        </w:rPr>
                        <w:t>記入する。</w:t>
                      </w:r>
                      <w:r w:rsidR="005D3012">
                        <w:rPr>
                          <w:rFonts w:hint="eastAsia"/>
                        </w:rPr>
                        <w:t>（学習</w:t>
                      </w:r>
                      <w:r w:rsidR="005D3012">
                        <w:t>指導要領</w:t>
                      </w:r>
                      <w:r w:rsidR="005D3012" w:rsidRPr="00F57FC7">
                        <w:rPr>
                          <w:rFonts w:asciiTheme="minorEastAsia" w:hAnsiTheme="minorEastAsia" w:hint="eastAsia"/>
                        </w:rPr>
                        <w:t>解説</w:t>
                      </w:r>
                      <w:r w:rsidR="005D3012">
                        <w:rPr>
                          <w:rFonts w:asciiTheme="minorEastAsia" w:hAnsiTheme="minorEastAsia" w:hint="eastAsia"/>
                        </w:rPr>
                        <w:t>生活</w:t>
                      </w:r>
                      <w:r w:rsidR="005D3012">
                        <w:rPr>
                          <w:rFonts w:asciiTheme="minorEastAsia" w:hAnsiTheme="minorEastAsia"/>
                        </w:rPr>
                        <w:t>編</w:t>
                      </w:r>
                      <w:r w:rsidR="005D3012" w:rsidRPr="00F57FC7">
                        <w:rPr>
                          <w:rFonts w:asciiTheme="minorEastAsia" w:hAnsiTheme="minorEastAsia" w:hint="eastAsia"/>
                        </w:rPr>
                        <w:t>P87</w:t>
                      </w:r>
                      <w:r w:rsidR="005D3012">
                        <w:rPr>
                          <w:rFonts w:hint="eastAsia"/>
                        </w:rPr>
                        <w:t xml:space="preserve">　）</w:t>
                      </w:r>
                    </w:p>
                    <w:p w:rsidR="005D3012" w:rsidRDefault="005D3012"/>
                  </w:txbxContent>
                </v:textbox>
              </v:shape>
            </w:pict>
          </mc:Fallback>
        </mc:AlternateContent>
      </w:r>
    </w:p>
    <w:p w:rsidR="008A7024" w:rsidRDefault="008A7024"/>
    <w:p w:rsidR="00251223" w:rsidRDefault="00961FC0">
      <w:pPr>
        <w:rPr>
          <w:rFonts w:asciiTheme="majorEastAsia" w:eastAsiaTheme="majorEastAsia" w:hAnsiTheme="majorEastAsia"/>
        </w:rPr>
      </w:pPr>
      <w:r>
        <w:rPr>
          <w:noProof/>
        </w:rPr>
        <mc:AlternateContent>
          <mc:Choice Requires="wps">
            <w:drawing>
              <wp:anchor distT="0" distB="0" distL="114300" distR="114300" simplePos="0" relativeHeight="251657728" behindDoc="0" locked="0" layoutInCell="1" allowOverlap="1" wp14:anchorId="241C5570" wp14:editId="6E067357">
                <wp:simplePos x="0" y="0"/>
                <wp:positionH relativeFrom="column">
                  <wp:posOffset>0</wp:posOffset>
                </wp:positionH>
                <wp:positionV relativeFrom="paragraph">
                  <wp:posOffset>228600</wp:posOffset>
                </wp:positionV>
                <wp:extent cx="6591300" cy="628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591300" cy="62865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61FC0" w:rsidRPr="00D86A46" w:rsidRDefault="00961FC0" w:rsidP="00961FC0">
                            <w:pPr>
                              <w:autoSpaceDE w:val="0"/>
                              <w:autoSpaceDN w:val="0"/>
                              <w:adjustRightInd w:val="0"/>
                              <w:snapToGrid w:val="0"/>
                              <w:ind w:firstLine="210"/>
                              <w:jc w:val="left"/>
                              <w:rPr>
                                <w:rFonts w:asciiTheme="minorEastAsia" w:hAnsiTheme="minorEastAsia"/>
                                <w:sz w:val="20"/>
                                <w:szCs w:val="20"/>
                              </w:rPr>
                            </w:pPr>
                            <w:r>
                              <w:rPr>
                                <w:rFonts w:asciiTheme="minorEastAsia" w:hAnsiTheme="minorEastAsia" w:hint="eastAsia"/>
                                <w:sz w:val="20"/>
                                <w:szCs w:val="20"/>
                              </w:rPr>
                              <w:t>教科の目標や学年の目標を踏まえ、一連の学習活動の「まとまり」としての単元の中で、児童が直接関わる学習対象や実際に行われる学習活動を示すとともに、そこで育成を目指す「思考力、判断力、表現力等の基礎」、「知識及び技能の基礎」、「学びに向かう力、人間性等」を具体的に記述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C5570" id="テキスト ボックス 1" o:spid="_x0000_s1027" type="#_x0000_t202" style="position:absolute;left:0;text-align:left;margin-left:0;margin-top:18pt;width:519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" fillcolor="white [3201]" strokeweight=".5pt">
                <v:stroke dashstyle="dash"/>
                <v:textbox>
                  <w:txbxContent>
                    <w:p w:rsidR="00961FC0" w:rsidRPr="00D86A46" w:rsidRDefault="00961FC0" w:rsidP="00961FC0">
                      <w:pPr>
                        <w:autoSpaceDE w:val="0"/>
                        <w:autoSpaceDN w:val="0"/>
                        <w:adjustRightInd w:val="0"/>
                        <w:snapToGrid w:val="0"/>
                        <w:ind w:firstLine="210"/>
                        <w:jc w:val="left"/>
                        <w:rPr>
                          <w:rFonts w:asciiTheme="minorEastAsia" w:hAnsiTheme="minorEastAsia"/>
                          <w:sz w:val="20"/>
                          <w:szCs w:val="20"/>
                        </w:rPr>
                      </w:pPr>
                      <w:r>
                        <w:rPr>
                          <w:rFonts w:asciiTheme="minorEastAsia" w:hAnsiTheme="minorEastAsia" w:hint="eastAsia"/>
                          <w:sz w:val="20"/>
                          <w:szCs w:val="20"/>
                        </w:rPr>
                        <w:t>教科の目標や学年の目標を踏まえ、一連の学習活動の「まとまり」としての単元の中で、児童が直接関わる学習対象や実際に行われる学習活動を示すとともに、そこで育成を目指す「思考力、判断力、表現力等の基礎」、「知識及び技能の基礎」、「学びに向かう力、人間性等」を具体的に記述する。</w:t>
                      </w:r>
                    </w:p>
                  </w:txbxContent>
                </v:textbox>
              </v:shape>
            </w:pict>
          </mc:Fallback>
        </mc:AlternateContent>
      </w:r>
      <w:r w:rsidR="00251223" w:rsidRPr="00383C61">
        <w:rPr>
          <w:rFonts w:asciiTheme="majorEastAsia" w:eastAsiaTheme="majorEastAsia" w:hAnsiTheme="majorEastAsia" w:hint="eastAsia"/>
        </w:rPr>
        <w:t>２　単元の目標</w:t>
      </w:r>
      <w:r w:rsidR="008A7537">
        <w:rPr>
          <w:rFonts w:asciiTheme="majorEastAsia" w:eastAsiaTheme="majorEastAsia" w:hAnsiTheme="majorEastAsia" w:hint="eastAsia"/>
        </w:rPr>
        <w:t>（一つの内容で単元を構成した場合と、複数の内容で単元を構成した場合）</w:t>
      </w:r>
    </w:p>
    <w:p w:rsidR="00961FC0" w:rsidRDefault="00961FC0">
      <w:pPr>
        <w:rPr>
          <w:rFonts w:asciiTheme="majorEastAsia" w:eastAsiaTheme="majorEastAsia" w:hAnsiTheme="majorEastAsia"/>
        </w:rPr>
      </w:pPr>
    </w:p>
    <w:p w:rsidR="00961FC0" w:rsidRDefault="00961FC0">
      <w:pPr>
        <w:rPr>
          <w:rFonts w:asciiTheme="majorEastAsia" w:eastAsiaTheme="majorEastAsia" w:hAnsiTheme="majorEastAsia"/>
        </w:rPr>
      </w:pPr>
    </w:p>
    <w:p w:rsidR="00961FC0" w:rsidRDefault="00961FC0">
      <w:pPr>
        <w:rPr>
          <w:rFonts w:asciiTheme="majorEastAsia" w:eastAsiaTheme="majorEastAsia" w:hAnsiTheme="majorEastAsia"/>
        </w:rPr>
      </w:pPr>
    </w:p>
    <w:p w:rsidR="008A7024" w:rsidRDefault="008A7537" w:rsidP="008A7537">
      <w:pPr>
        <w:pStyle w:val="a3"/>
        <w:numPr>
          <w:ilvl w:val="0"/>
          <w:numId w:val="7"/>
        </w:numPr>
        <w:ind w:leftChars="0"/>
      </w:pPr>
      <w:r>
        <w:rPr>
          <w:rFonts w:hint="eastAsia"/>
        </w:rPr>
        <w:t xml:space="preserve">　モルモットを飼育する活動を通して、モルモットの変化や成長の様子に関心をもって働きかけ、モルモットに合った世話の仕方や生命をもっていることや成長していることに気付き、モルモットへの親しみをもち、生き物を大切にすることができるようにする。（１内容１単元）</w:t>
      </w:r>
    </w:p>
    <w:p w:rsidR="008A7537" w:rsidRPr="008A7024" w:rsidRDefault="008A7537" w:rsidP="0005444F">
      <w:pPr>
        <w:pStyle w:val="a3"/>
        <w:numPr>
          <w:ilvl w:val="0"/>
          <w:numId w:val="7"/>
        </w:numPr>
        <w:ind w:leftChars="0"/>
      </w:pPr>
      <w:r>
        <w:rPr>
          <w:rFonts w:hint="eastAsia"/>
        </w:rPr>
        <w:t xml:space="preserve">　秋の自然を見付けたり遊んだりする活動を通して、秋とその他の季節との違いや特徴を見付けたり、遊びや遊びに使う物を工夫してつくったりすることができ、秋の自然の様子や夏から秋への変化、それを利用した遊びの面白さに気付くとともに、季節の変化を取り入れ自分の生活を楽しくしたり、みんなと楽しみながら遊びを創り出そうとしたりすることができるようにする。（２内容１単元）</w:t>
      </w:r>
    </w:p>
    <w:p w:rsidR="00970A78" w:rsidRDefault="008A7537">
      <w:r>
        <w:rPr>
          <w:rFonts w:hint="eastAsia"/>
          <w:noProof/>
        </w:rPr>
        <mc:AlternateContent>
          <mc:Choice Requires="wps">
            <w:drawing>
              <wp:anchor distT="0" distB="0" distL="114300" distR="114300" simplePos="0" relativeHeight="251641344" behindDoc="0" locked="0" layoutInCell="1" allowOverlap="1" wp14:anchorId="2D5B1629" wp14:editId="1A6DFA57">
                <wp:simplePos x="0" y="0"/>
                <wp:positionH relativeFrom="column">
                  <wp:posOffset>0</wp:posOffset>
                </wp:positionH>
                <wp:positionV relativeFrom="paragraph">
                  <wp:posOffset>76200</wp:posOffset>
                </wp:positionV>
                <wp:extent cx="6553200" cy="10096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553200" cy="1009650"/>
                        </a:xfrm>
                        <a:prstGeom prst="rect">
                          <a:avLst/>
                        </a:prstGeom>
                        <a:solidFill>
                          <a:sysClr val="window" lastClr="FFFFFF"/>
                        </a:solidFill>
                        <a:ln w="6350">
                          <a:solidFill>
                            <a:prstClr val="black"/>
                          </a:solidFill>
                          <a:prstDash val="dash"/>
                        </a:ln>
                        <a:effectLst/>
                      </wps:spPr>
                      <wps:txbx>
                        <w:txbxContent>
                          <w:p w:rsidR="00970A78" w:rsidRPr="00C000AF" w:rsidRDefault="005D3012" w:rsidP="00970A78">
                            <w:pPr>
                              <w:rPr>
                                <w:rFonts w:asciiTheme="majorEastAsia" w:eastAsiaTheme="majorEastAsia" w:hAnsiTheme="majorEastAsia"/>
                              </w:rPr>
                            </w:pPr>
                            <w:r w:rsidRPr="00C000AF">
                              <w:rPr>
                                <w:rFonts w:asciiTheme="majorEastAsia" w:eastAsiaTheme="majorEastAsia" w:hAnsiTheme="majorEastAsia" w:hint="eastAsia"/>
                              </w:rPr>
                              <w:t>【単元の</w:t>
                            </w:r>
                            <w:r w:rsidRPr="00C000AF">
                              <w:rPr>
                                <w:rFonts w:asciiTheme="majorEastAsia" w:eastAsiaTheme="majorEastAsia" w:hAnsiTheme="majorEastAsia"/>
                              </w:rPr>
                              <w:t>目標を作成する手順】</w:t>
                            </w:r>
                          </w:p>
                          <w:p w:rsidR="005D3012" w:rsidRDefault="005D3012" w:rsidP="005D3012">
                            <w:pPr>
                              <w:pStyle w:val="a3"/>
                              <w:numPr>
                                <w:ilvl w:val="0"/>
                                <w:numId w:val="4"/>
                              </w:numPr>
                              <w:ind w:leftChars="0"/>
                            </w:pPr>
                            <w:r>
                              <w:rPr>
                                <w:rFonts w:hint="eastAsia"/>
                              </w:rPr>
                              <w:t>単元を</w:t>
                            </w:r>
                            <w:r>
                              <w:t>構成する</w:t>
                            </w:r>
                            <w:r>
                              <w:rPr>
                                <w:rFonts w:hint="eastAsia"/>
                              </w:rPr>
                              <w:t>内容</w:t>
                            </w:r>
                            <w:r>
                              <w:t>について、学習指導要領第２章第５節「</w:t>
                            </w:r>
                            <w:r>
                              <w:rPr>
                                <w:rFonts w:hint="eastAsia"/>
                              </w:rPr>
                              <w:t>２</w:t>
                            </w:r>
                            <w:r>
                              <w:t xml:space="preserve">　内容」</w:t>
                            </w:r>
                            <w:r>
                              <w:rPr>
                                <w:rFonts w:hint="eastAsia"/>
                              </w:rPr>
                              <w:t>に</w:t>
                            </w:r>
                            <w:r>
                              <w:t>示された記載事項を確認する。</w:t>
                            </w:r>
                          </w:p>
                          <w:p w:rsidR="005D3012" w:rsidRDefault="005D3012" w:rsidP="005D3012">
                            <w:pPr>
                              <w:pStyle w:val="a3"/>
                              <w:numPr>
                                <w:ilvl w:val="0"/>
                                <w:numId w:val="4"/>
                              </w:numPr>
                              <w:ind w:leftChars="0"/>
                            </w:pPr>
                            <w:r>
                              <w:rPr>
                                <w:rFonts w:hint="eastAsia"/>
                              </w:rPr>
                              <w:t>①</w:t>
                            </w:r>
                            <w:r>
                              <w:t>と具体的な</w:t>
                            </w:r>
                            <w:r>
                              <w:rPr>
                                <w:rFonts w:hint="eastAsia"/>
                              </w:rPr>
                              <w:t>学習</w:t>
                            </w:r>
                            <w:r>
                              <w:t>対象や</w:t>
                            </w:r>
                            <w:r>
                              <w:rPr>
                                <w:rFonts w:hint="eastAsia"/>
                              </w:rPr>
                              <w:t>活動</w:t>
                            </w:r>
                            <w:r>
                              <w:t>に即して、単元の目標を作成する。</w:t>
                            </w:r>
                          </w:p>
                          <w:p w:rsidR="005D3012" w:rsidRPr="005D3012" w:rsidRDefault="005D3012" w:rsidP="005D3012">
                            <w:r>
                              <w:rPr>
                                <w:rFonts w:hint="eastAsia"/>
                              </w:rPr>
                              <w:t>※</w:t>
                            </w:r>
                            <w:r>
                              <w:t>複数の内容で単元を構成</w:t>
                            </w:r>
                            <w:r>
                              <w:rPr>
                                <w:rFonts w:hint="eastAsia"/>
                              </w:rPr>
                              <w:t>する際</w:t>
                            </w:r>
                            <w:r>
                              <w:t>は、</w:t>
                            </w:r>
                            <w:r>
                              <w:rPr>
                                <w:rFonts w:hint="eastAsia"/>
                              </w:rPr>
                              <w:t>「２</w:t>
                            </w:r>
                            <w:r>
                              <w:t xml:space="preserve">　</w:t>
                            </w:r>
                            <w:r>
                              <w:rPr>
                                <w:rFonts w:hint="eastAsia"/>
                              </w:rPr>
                              <w:t>内容」に</w:t>
                            </w:r>
                            <w:r>
                              <w:t>示されたそれぞれの</w:t>
                            </w:r>
                            <w:r>
                              <w:rPr>
                                <w:rFonts w:hint="eastAsia"/>
                              </w:rPr>
                              <w:t>資質</w:t>
                            </w:r>
                            <w:r>
                              <w:t>・能力</w:t>
                            </w:r>
                            <w:r>
                              <w:rPr>
                                <w:rFonts w:hint="eastAsia"/>
                              </w:rPr>
                              <w:t>を</w:t>
                            </w:r>
                            <w:r>
                              <w:t>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B1629" id="テキスト ボックス 4" o:spid="_x0000_s1028" type="#_x0000_t202" style="position:absolute;left:0;text-align:left;margin-left:0;margin-top:6pt;width:516pt;height:7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" fillcolor="window" strokeweight=".5pt">
                <v:stroke dashstyle="dash"/>
                <v:textbox>
                  <w:txbxContent>
                    <w:p w:rsidR="00970A78" w:rsidRPr="00C000AF" w:rsidRDefault="005D3012" w:rsidP="00970A78">
                      <w:pPr>
                        <w:rPr>
                          <w:rFonts w:asciiTheme="majorEastAsia" w:eastAsiaTheme="majorEastAsia" w:hAnsiTheme="majorEastAsia"/>
                        </w:rPr>
                      </w:pPr>
                      <w:r w:rsidRPr="00C000AF">
                        <w:rPr>
                          <w:rFonts w:asciiTheme="majorEastAsia" w:eastAsiaTheme="majorEastAsia" w:hAnsiTheme="majorEastAsia" w:hint="eastAsia"/>
                        </w:rPr>
                        <w:t>【単元の</w:t>
                      </w:r>
                      <w:r w:rsidRPr="00C000AF">
                        <w:rPr>
                          <w:rFonts w:asciiTheme="majorEastAsia" w:eastAsiaTheme="majorEastAsia" w:hAnsiTheme="majorEastAsia"/>
                        </w:rPr>
                        <w:t>目標を作成する手順】</w:t>
                      </w:r>
                    </w:p>
                    <w:p w:rsidR="005D3012" w:rsidRDefault="005D3012" w:rsidP="005D3012">
                      <w:pPr>
                        <w:pStyle w:val="a3"/>
                        <w:numPr>
                          <w:ilvl w:val="0"/>
                          <w:numId w:val="4"/>
                        </w:numPr>
                        <w:ind w:leftChars="0"/>
                      </w:pPr>
                      <w:r>
                        <w:rPr>
                          <w:rFonts w:hint="eastAsia"/>
                        </w:rPr>
                        <w:t>単元を</w:t>
                      </w:r>
                      <w:r>
                        <w:t>構成する</w:t>
                      </w:r>
                      <w:r>
                        <w:rPr>
                          <w:rFonts w:hint="eastAsia"/>
                        </w:rPr>
                        <w:t>内容</w:t>
                      </w:r>
                      <w:r>
                        <w:t>について、学習指導要領第２章第５節「</w:t>
                      </w:r>
                      <w:r>
                        <w:rPr>
                          <w:rFonts w:hint="eastAsia"/>
                        </w:rPr>
                        <w:t>２</w:t>
                      </w:r>
                      <w:r>
                        <w:t xml:space="preserve">　内容」</w:t>
                      </w:r>
                      <w:r>
                        <w:rPr>
                          <w:rFonts w:hint="eastAsia"/>
                        </w:rPr>
                        <w:t>に</w:t>
                      </w:r>
                      <w:r>
                        <w:t>示された記載事項を確認する。</w:t>
                      </w:r>
                    </w:p>
                    <w:p w:rsidR="005D3012" w:rsidRDefault="005D3012" w:rsidP="005D3012">
                      <w:pPr>
                        <w:pStyle w:val="a3"/>
                        <w:numPr>
                          <w:ilvl w:val="0"/>
                          <w:numId w:val="4"/>
                        </w:numPr>
                        <w:ind w:leftChars="0"/>
                      </w:pPr>
                      <w:r>
                        <w:rPr>
                          <w:rFonts w:hint="eastAsia"/>
                        </w:rPr>
                        <w:t>①</w:t>
                      </w:r>
                      <w:r>
                        <w:t>と具体的な</w:t>
                      </w:r>
                      <w:r>
                        <w:rPr>
                          <w:rFonts w:hint="eastAsia"/>
                        </w:rPr>
                        <w:t>学習</w:t>
                      </w:r>
                      <w:r>
                        <w:t>対象や</w:t>
                      </w:r>
                      <w:r>
                        <w:rPr>
                          <w:rFonts w:hint="eastAsia"/>
                        </w:rPr>
                        <w:t>活動</w:t>
                      </w:r>
                      <w:r>
                        <w:t>に即して、単元の目標を作成する。</w:t>
                      </w:r>
                    </w:p>
                    <w:p w:rsidR="005D3012" w:rsidRPr="005D3012" w:rsidRDefault="005D3012" w:rsidP="005D3012">
                      <w:r>
                        <w:rPr>
                          <w:rFonts w:hint="eastAsia"/>
                        </w:rPr>
                        <w:t>※</w:t>
                      </w:r>
                      <w:r>
                        <w:t>複数の内容で単元を構成</w:t>
                      </w:r>
                      <w:r>
                        <w:rPr>
                          <w:rFonts w:hint="eastAsia"/>
                        </w:rPr>
                        <w:t>する際</w:t>
                      </w:r>
                      <w:r>
                        <w:t>は、</w:t>
                      </w:r>
                      <w:r>
                        <w:rPr>
                          <w:rFonts w:hint="eastAsia"/>
                        </w:rPr>
                        <w:t>「２</w:t>
                      </w:r>
                      <w:r>
                        <w:t xml:space="preserve">　</w:t>
                      </w:r>
                      <w:r>
                        <w:rPr>
                          <w:rFonts w:hint="eastAsia"/>
                        </w:rPr>
                        <w:t>内容」に</w:t>
                      </w:r>
                      <w:r>
                        <w:t>示されたそれぞれの</w:t>
                      </w:r>
                      <w:r>
                        <w:rPr>
                          <w:rFonts w:hint="eastAsia"/>
                        </w:rPr>
                        <w:t>資質</w:t>
                      </w:r>
                      <w:r>
                        <w:t>・能力</w:t>
                      </w:r>
                      <w:r>
                        <w:rPr>
                          <w:rFonts w:hint="eastAsia"/>
                        </w:rPr>
                        <w:t>を</w:t>
                      </w:r>
                      <w:r>
                        <w:t>記載する。</w:t>
                      </w:r>
                    </w:p>
                  </w:txbxContent>
                </v:textbox>
              </v:shape>
            </w:pict>
          </mc:Fallback>
        </mc:AlternateContent>
      </w:r>
    </w:p>
    <w:p w:rsidR="00970A78" w:rsidRDefault="00970A78"/>
    <w:p w:rsidR="005D3012" w:rsidRDefault="005D3012">
      <w:pPr>
        <w:rPr>
          <w:rFonts w:asciiTheme="majorEastAsia" w:eastAsiaTheme="majorEastAsia" w:hAnsiTheme="majorEastAsia"/>
        </w:rPr>
      </w:pPr>
    </w:p>
    <w:p w:rsidR="005D3012" w:rsidRDefault="005D3012">
      <w:pPr>
        <w:rPr>
          <w:rFonts w:asciiTheme="majorEastAsia" w:eastAsiaTheme="majorEastAsia" w:hAnsiTheme="majorEastAsia"/>
        </w:rPr>
      </w:pPr>
    </w:p>
    <w:p w:rsidR="008A7537" w:rsidRDefault="008A7537">
      <w:pPr>
        <w:rPr>
          <w:rFonts w:asciiTheme="majorEastAsia" w:eastAsiaTheme="majorEastAsia" w:hAnsiTheme="majorEastAsia"/>
        </w:rPr>
      </w:pPr>
    </w:p>
    <w:p w:rsidR="008A7537" w:rsidRDefault="008A7537">
      <w:pPr>
        <w:rPr>
          <w:rFonts w:asciiTheme="majorEastAsia" w:eastAsiaTheme="majorEastAsia" w:hAnsiTheme="majorEastAsia"/>
        </w:rPr>
      </w:pPr>
    </w:p>
    <w:p w:rsidR="00D51F95" w:rsidRPr="00154994" w:rsidRDefault="00832E4E">
      <w:pPr>
        <w:rPr>
          <w:rFonts w:asciiTheme="majorEastAsia" w:eastAsiaTheme="majorEastAsia" w:hAnsiTheme="majorEastAsia"/>
        </w:rPr>
      </w:pPr>
      <w:r>
        <w:rPr>
          <w:rFonts w:asciiTheme="majorEastAsia" w:eastAsiaTheme="majorEastAsia" w:hAnsiTheme="majorEastAsia" w:hint="eastAsia"/>
        </w:rPr>
        <w:t>３　単元設定の理由</w:t>
      </w:r>
    </w:p>
    <w:p w:rsidR="00904302" w:rsidRDefault="008A7537" w:rsidP="00904302">
      <w:r>
        <w:rPr>
          <w:rFonts w:hint="eastAsia"/>
          <w:noProof/>
        </w:rPr>
        <mc:AlternateContent>
          <mc:Choice Requires="wps">
            <w:drawing>
              <wp:anchor distT="0" distB="0" distL="114300" distR="114300" simplePos="0" relativeHeight="251636224" behindDoc="0" locked="0" layoutInCell="1" allowOverlap="1" wp14:anchorId="557C5AE0" wp14:editId="1EB716FF">
                <wp:simplePos x="0" y="0"/>
                <wp:positionH relativeFrom="column">
                  <wp:posOffset>0</wp:posOffset>
                </wp:positionH>
                <wp:positionV relativeFrom="paragraph">
                  <wp:posOffset>9525</wp:posOffset>
                </wp:positionV>
                <wp:extent cx="6553200" cy="10382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553200" cy="1038225"/>
                        </a:xfrm>
                        <a:prstGeom prst="rect">
                          <a:avLst/>
                        </a:prstGeom>
                        <a:solidFill>
                          <a:sysClr val="window" lastClr="FFFFFF"/>
                        </a:solidFill>
                        <a:ln w="6350">
                          <a:solidFill>
                            <a:prstClr val="black"/>
                          </a:solidFill>
                          <a:prstDash val="dash"/>
                        </a:ln>
                        <a:effectLst/>
                      </wps:spPr>
                      <wps:txbx>
                        <w:txbxContent>
                          <w:p w:rsidR="00154994" w:rsidRDefault="005D3012" w:rsidP="00904302">
                            <w:r>
                              <w:rPr>
                                <w:rFonts w:hint="eastAsia"/>
                              </w:rPr>
                              <w:t>【</w:t>
                            </w:r>
                            <w:r w:rsidR="00154994">
                              <w:rPr>
                                <w:rFonts w:hint="eastAsia"/>
                              </w:rPr>
                              <w:t>児童の実態</w:t>
                            </w:r>
                            <w:r>
                              <w:rPr>
                                <w:rFonts w:hint="eastAsia"/>
                              </w:rPr>
                              <w:t>】【</w:t>
                            </w:r>
                            <w:r w:rsidR="00904302">
                              <w:rPr>
                                <w:rFonts w:hint="eastAsia"/>
                              </w:rPr>
                              <w:t>教材について</w:t>
                            </w:r>
                            <w:r>
                              <w:rPr>
                                <w:rFonts w:hint="eastAsia"/>
                              </w:rPr>
                              <w:t>】【</w:t>
                            </w:r>
                            <w:r w:rsidR="00154994">
                              <w:rPr>
                                <w:rFonts w:hint="eastAsia"/>
                              </w:rPr>
                              <w:t>指導について</w:t>
                            </w:r>
                            <w:r>
                              <w:rPr>
                                <w:rFonts w:hint="eastAsia"/>
                              </w:rPr>
                              <w:t>】</w:t>
                            </w:r>
                            <w:r w:rsidR="00904302">
                              <w:rPr>
                                <w:rFonts w:hint="eastAsia"/>
                              </w:rPr>
                              <w:t xml:space="preserve">　等をそれぞれ分けて記入する。</w:t>
                            </w:r>
                          </w:p>
                          <w:p w:rsidR="00904302" w:rsidRDefault="00904302" w:rsidP="00904302">
                            <w:r>
                              <w:rPr>
                                <w:rFonts w:hint="eastAsia"/>
                              </w:rPr>
                              <w:t>※</w:t>
                            </w:r>
                            <w:r w:rsidR="005D3012">
                              <w:rPr>
                                <w:rFonts w:hint="eastAsia"/>
                              </w:rPr>
                              <w:t>「</w:t>
                            </w:r>
                            <w:r w:rsidR="00154994">
                              <w:rPr>
                                <w:rFonts w:hint="eastAsia"/>
                              </w:rPr>
                              <w:t>指導について</w:t>
                            </w:r>
                            <w:r w:rsidR="005D3012">
                              <w:rPr>
                                <w:rFonts w:hint="eastAsia"/>
                              </w:rPr>
                              <w:t>」</w:t>
                            </w:r>
                            <w:r w:rsidR="00154994">
                              <w:rPr>
                                <w:rFonts w:hint="eastAsia"/>
                              </w:rPr>
                              <w:t>は、</w:t>
                            </w:r>
                            <w:r w:rsidR="005D3012" w:rsidRPr="00C000AF">
                              <w:rPr>
                                <w:rFonts w:asciiTheme="majorEastAsia" w:eastAsiaTheme="majorEastAsia" w:hAnsiTheme="majorEastAsia" w:hint="eastAsia"/>
                              </w:rPr>
                              <w:t>学習</w:t>
                            </w:r>
                            <w:r w:rsidR="005D3012" w:rsidRPr="00C000AF">
                              <w:rPr>
                                <w:rFonts w:asciiTheme="majorEastAsia" w:eastAsiaTheme="majorEastAsia" w:hAnsiTheme="majorEastAsia"/>
                              </w:rPr>
                              <w:t>指導要領解説生活編（</w:t>
                            </w:r>
                            <w:r w:rsidR="005D3012" w:rsidRPr="00C000AF">
                              <w:rPr>
                                <w:rFonts w:asciiTheme="majorEastAsia" w:eastAsiaTheme="majorEastAsia" w:hAnsiTheme="majorEastAsia" w:hint="eastAsia"/>
                              </w:rPr>
                              <w:t>平成</w:t>
                            </w:r>
                            <w:r w:rsidR="005D3012" w:rsidRPr="00C000AF">
                              <w:rPr>
                                <w:rFonts w:asciiTheme="majorEastAsia" w:eastAsiaTheme="majorEastAsia" w:hAnsiTheme="majorEastAsia"/>
                              </w:rPr>
                              <w:t>29年</w:t>
                            </w:r>
                            <w:r w:rsidR="005D3012" w:rsidRPr="00C000AF">
                              <w:rPr>
                                <w:rFonts w:asciiTheme="majorEastAsia" w:eastAsiaTheme="majorEastAsia" w:hAnsiTheme="majorEastAsia" w:hint="eastAsia"/>
                              </w:rPr>
                              <w:t>７</w:t>
                            </w:r>
                            <w:r w:rsidR="005D3012" w:rsidRPr="00C000AF">
                              <w:rPr>
                                <w:rFonts w:asciiTheme="majorEastAsia" w:eastAsiaTheme="majorEastAsia" w:hAnsiTheme="majorEastAsia"/>
                              </w:rPr>
                              <w:t>月）</w:t>
                            </w:r>
                            <w:r w:rsidR="005D3012" w:rsidRPr="00C000AF">
                              <w:rPr>
                                <w:rFonts w:asciiTheme="majorEastAsia" w:eastAsiaTheme="majorEastAsia" w:hAnsiTheme="majorEastAsia" w:hint="eastAsia"/>
                              </w:rPr>
                              <w:t>第</w:t>
                            </w:r>
                            <w:r w:rsidR="005D3012" w:rsidRPr="00C000AF">
                              <w:rPr>
                                <w:rFonts w:asciiTheme="majorEastAsia" w:eastAsiaTheme="majorEastAsia" w:hAnsiTheme="majorEastAsia"/>
                              </w:rPr>
                              <w:t>５章「</w:t>
                            </w:r>
                            <w:r w:rsidR="005D3012" w:rsidRPr="00C000AF">
                              <w:rPr>
                                <w:rFonts w:asciiTheme="majorEastAsia" w:eastAsiaTheme="majorEastAsia" w:hAnsiTheme="majorEastAsia" w:hint="eastAsia"/>
                              </w:rPr>
                              <w:t>指導計画の</w:t>
                            </w:r>
                            <w:r w:rsidR="005D3012" w:rsidRPr="00C000AF">
                              <w:rPr>
                                <w:rFonts w:asciiTheme="majorEastAsia" w:eastAsiaTheme="majorEastAsia" w:hAnsiTheme="majorEastAsia"/>
                              </w:rPr>
                              <w:t>作成と学習指導」</w:t>
                            </w:r>
                            <w:r w:rsidR="005D3012">
                              <w:rPr>
                                <w:rFonts w:hint="eastAsia"/>
                              </w:rPr>
                              <w:t>に</w:t>
                            </w:r>
                            <w:r w:rsidR="005D3012">
                              <w:t>示された内容を参考にする。特に、</w:t>
                            </w:r>
                            <w:r w:rsidR="005D3012">
                              <w:rPr>
                                <w:rFonts w:hint="eastAsia"/>
                              </w:rPr>
                              <w:t>「学習</w:t>
                            </w:r>
                            <w:r w:rsidR="005D3012">
                              <w:t>指導の特質（</w:t>
                            </w:r>
                            <w:r w:rsidR="005D3012">
                              <w:rPr>
                                <w:rFonts w:hint="eastAsia"/>
                              </w:rPr>
                              <w:t>同</w:t>
                            </w:r>
                            <w:r w:rsidR="005D3012">
                              <w:t>解説</w:t>
                            </w:r>
                            <w:r w:rsidR="005D3012">
                              <w:rPr>
                                <w:rFonts w:hint="eastAsia"/>
                              </w:rPr>
                              <w:t>P</w:t>
                            </w:r>
                            <w:r w:rsidR="005D3012">
                              <w:t>74</w:t>
                            </w:r>
                            <w:r w:rsidR="005D3012">
                              <w:t>）</w:t>
                            </w:r>
                            <w:r w:rsidR="005D3012">
                              <w:rPr>
                                <w:rFonts w:hint="eastAsia"/>
                              </w:rPr>
                              <w:t>」「</w:t>
                            </w:r>
                            <w:r w:rsidR="00C000AF">
                              <w:rPr>
                                <w:rFonts w:hint="eastAsia"/>
                              </w:rPr>
                              <w:t>第</w:t>
                            </w:r>
                            <w:r w:rsidR="00C000AF">
                              <w:t>３節　単元計画の</w:t>
                            </w:r>
                            <w:r w:rsidR="00C000AF">
                              <w:rPr>
                                <w:rFonts w:hint="eastAsia"/>
                              </w:rPr>
                              <w:t>作成</w:t>
                            </w:r>
                            <w:r w:rsidR="00C000AF">
                              <w:t>（</w:t>
                            </w:r>
                            <w:r w:rsidR="00C000AF">
                              <w:rPr>
                                <w:rFonts w:hint="eastAsia"/>
                              </w:rPr>
                              <w:t>同</w:t>
                            </w:r>
                            <w:r w:rsidR="00C000AF">
                              <w:t>解説</w:t>
                            </w:r>
                            <w:r w:rsidR="00C000AF">
                              <w:t>P87</w:t>
                            </w:r>
                            <w:r w:rsidR="00C000AF">
                              <w:t>）</w:t>
                            </w:r>
                            <w:r w:rsidR="005D3012">
                              <w:rPr>
                                <w:rFonts w:hint="eastAsia"/>
                              </w:rPr>
                              <w:t>」</w:t>
                            </w:r>
                            <w:r w:rsidR="00C000AF">
                              <w:rPr>
                                <w:rFonts w:hint="eastAsia"/>
                              </w:rPr>
                              <w:t>「第</w:t>
                            </w:r>
                            <w:r w:rsidR="00C000AF">
                              <w:t>４節　学習指導の進め方</w:t>
                            </w:r>
                            <w:r w:rsidR="00C000AF">
                              <w:rPr>
                                <w:rFonts w:hint="eastAsia"/>
                              </w:rPr>
                              <w:t>」が</w:t>
                            </w:r>
                            <w:r w:rsidR="00C000AF">
                              <w:t>重要である。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C5AE0" id="テキスト ボックス 5" o:spid="_x0000_s1029" type="#_x0000_t202" style="position:absolute;left:0;text-align:left;margin-left:0;margin-top:.75pt;width:516pt;height:81.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" fillcolor="window" strokeweight=".5pt">
                <v:stroke dashstyle="dash"/>
                <v:textbox>
                  <w:txbxContent>
                    <w:p w:rsidR="00154994" w:rsidRDefault="005D3012" w:rsidP="00904302">
                      <w:r>
                        <w:rPr>
                          <w:rFonts w:hint="eastAsia"/>
                        </w:rPr>
                        <w:t>【</w:t>
                      </w:r>
                      <w:r w:rsidR="00154994">
                        <w:rPr>
                          <w:rFonts w:hint="eastAsia"/>
                        </w:rPr>
                        <w:t>児童の実態</w:t>
                      </w:r>
                      <w:r>
                        <w:rPr>
                          <w:rFonts w:hint="eastAsia"/>
                        </w:rPr>
                        <w:t>】【</w:t>
                      </w:r>
                      <w:r w:rsidR="00904302">
                        <w:rPr>
                          <w:rFonts w:hint="eastAsia"/>
                        </w:rPr>
                        <w:t>教材について</w:t>
                      </w:r>
                      <w:r>
                        <w:rPr>
                          <w:rFonts w:hint="eastAsia"/>
                        </w:rPr>
                        <w:t>】【</w:t>
                      </w:r>
                      <w:r w:rsidR="00154994">
                        <w:rPr>
                          <w:rFonts w:hint="eastAsia"/>
                        </w:rPr>
                        <w:t>指導について</w:t>
                      </w:r>
                      <w:r>
                        <w:rPr>
                          <w:rFonts w:hint="eastAsia"/>
                        </w:rPr>
                        <w:t>】</w:t>
                      </w:r>
                      <w:r w:rsidR="00904302">
                        <w:rPr>
                          <w:rFonts w:hint="eastAsia"/>
                        </w:rPr>
                        <w:t xml:space="preserve">　等をそれぞれ分けて記入する。</w:t>
                      </w:r>
                    </w:p>
                    <w:p w:rsidR="00904302" w:rsidRDefault="00904302" w:rsidP="00904302">
                      <w:r>
                        <w:rPr>
                          <w:rFonts w:hint="eastAsia"/>
                        </w:rPr>
                        <w:t>※</w:t>
                      </w:r>
                      <w:r w:rsidR="005D3012">
                        <w:rPr>
                          <w:rFonts w:hint="eastAsia"/>
                        </w:rPr>
                        <w:t>「</w:t>
                      </w:r>
                      <w:r w:rsidR="00154994">
                        <w:rPr>
                          <w:rFonts w:hint="eastAsia"/>
                        </w:rPr>
                        <w:t>指導について</w:t>
                      </w:r>
                      <w:r w:rsidR="005D3012">
                        <w:rPr>
                          <w:rFonts w:hint="eastAsia"/>
                        </w:rPr>
                        <w:t>」</w:t>
                      </w:r>
                      <w:r w:rsidR="00154994">
                        <w:rPr>
                          <w:rFonts w:hint="eastAsia"/>
                        </w:rPr>
                        <w:t>は、</w:t>
                      </w:r>
                      <w:r w:rsidR="005D3012" w:rsidRPr="00C000AF">
                        <w:rPr>
                          <w:rFonts w:asciiTheme="majorEastAsia" w:eastAsiaTheme="majorEastAsia" w:hAnsiTheme="majorEastAsia" w:hint="eastAsia"/>
                        </w:rPr>
                        <w:t>学習</w:t>
                      </w:r>
                      <w:r w:rsidR="005D3012" w:rsidRPr="00C000AF">
                        <w:rPr>
                          <w:rFonts w:asciiTheme="majorEastAsia" w:eastAsiaTheme="majorEastAsia" w:hAnsiTheme="majorEastAsia"/>
                        </w:rPr>
                        <w:t>指導要領解説生活編（</w:t>
                      </w:r>
                      <w:r w:rsidR="005D3012" w:rsidRPr="00C000AF">
                        <w:rPr>
                          <w:rFonts w:asciiTheme="majorEastAsia" w:eastAsiaTheme="majorEastAsia" w:hAnsiTheme="majorEastAsia" w:hint="eastAsia"/>
                        </w:rPr>
                        <w:t>平成</w:t>
                      </w:r>
                      <w:r w:rsidR="005D3012" w:rsidRPr="00C000AF">
                        <w:rPr>
                          <w:rFonts w:asciiTheme="majorEastAsia" w:eastAsiaTheme="majorEastAsia" w:hAnsiTheme="majorEastAsia"/>
                        </w:rPr>
                        <w:t>29年</w:t>
                      </w:r>
                      <w:r w:rsidR="005D3012" w:rsidRPr="00C000AF">
                        <w:rPr>
                          <w:rFonts w:asciiTheme="majorEastAsia" w:eastAsiaTheme="majorEastAsia" w:hAnsiTheme="majorEastAsia" w:hint="eastAsia"/>
                        </w:rPr>
                        <w:t>７</w:t>
                      </w:r>
                      <w:r w:rsidR="005D3012" w:rsidRPr="00C000AF">
                        <w:rPr>
                          <w:rFonts w:asciiTheme="majorEastAsia" w:eastAsiaTheme="majorEastAsia" w:hAnsiTheme="majorEastAsia"/>
                        </w:rPr>
                        <w:t>月）</w:t>
                      </w:r>
                      <w:r w:rsidR="005D3012" w:rsidRPr="00C000AF">
                        <w:rPr>
                          <w:rFonts w:asciiTheme="majorEastAsia" w:eastAsiaTheme="majorEastAsia" w:hAnsiTheme="majorEastAsia" w:hint="eastAsia"/>
                        </w:rPr>
                        <w:t>第</w:t>
                      </w:r>
                      <w:r w:rsidR="005D3012" w:rsidRPr="00C000AF">
                        <w:rPr>
                          <w:rFonts w:asciiTheme="majorEastAsia" w:eastAsiaTheme="majorEastAsia" w:hAnsiTheme="majorEastAsia"/>
                        </w:rPr>
                        <w:t>５章「</w:t>
                      </w:r>
                      <w:r w:rsidR="005D3012" w:rsidRPr="00C000AF">
                        <w:rPr>
                          <w:rFonts w:asciiTheme="majorEastAsia" w:eastAsiaTheme="majorEastAsia" w:hAnsiTheme="majorEastAsia" w:hint="eastAsia"/>
                        </w:rPr>
                        <w:t>指導計画の</w:t>
                      </w:r>
                      <w:r w:rsidR="005D3012" w:rsidRPr="00C000AF">
                        <w:rPr>
                          <w:rFonts w:asciiTheme="majorEastAsia" w:eastAsiaTheme="majorEastAsia" w:hAnsiTheme="majorEastAsia"/>
                        </w:rPr>
                        <w:t>作成と学習指導」</w:t>
                      </w:r>
                      <w:r w:rsidR="005D3012">
                        <w:rPr>
                          <w:rFonts w:hint="eastAsia"/>
                        </w:rPr>
                        <w:t>に</w:t>
                      </w:r>
                      <w:r w:rsidR="005D3012">
                        <w:t>示された内容を参考にする。特に、</w:t>
                      </w:r>
                      <w:r w:rsidR="005D3012">
                        <w:rPr>
                          <w:rFonts w:hint="eastAsia"/>
                        </w:rPr>
                        <w:t>「学習</w:t>
                      </w:r>
                      <w:r w:rsidR="005D3012">
                        <w:t>指導の特質（</w:t>
                      </w:r>
                      <w:r w:rsidR="005D3012">
                        <w:rPr>
                          <w:rFonts w:hint="eastAsia"/>
                        </w:rPr>
                        <w:t>同</w:t>
                      </w:r>
                      <w:r w:rsidR="005D3012">
                        <w:t>解説</w:t>
                      </w:r>
                      <w:r w:rsidR="005D3012">
                        <w:rPr>
                          <w:rFonts w:hint="eastAsia"/>
                        </w:rPr>
                        <w:t>P</w:t>
                      </w:r>
                      <w:r w:rsidR="005D3012">
                        <w:t>74</w:t>
                      </w:r>
                      <w:r w:rsidR="005D3012">
                        <w:t>）</w:t>
                      </w:r>
                      <w:r w:rsidR="005D3012">
                        <w:rPr>
                          <w:rFonts w:hint="eastAsia"/>
                        </w:rPr>
                        <w:t>」「</w:t>
                      </w:r>
                      <w:r w:rsidR="00C000AF">
                        <w:rPr>
                          <w:rFonts w:hint="eastAsia"/>
                        </w:rPr>
                        <w:t>第</w:t>
                      </w:r>
                      <w:r w:rsidR="00C000AF">
                        <w:t>３節　単元計画の</w:t>
                      </w:r>
                      <w:r w:rsidR="00C000AF">
                        <w:rPr>
                          <w:rFonts w:hint="eastAsia"/>
                        </w:rPr>
                        <w:t>作成</w:t>
                      </w:r>
                      <w:r w:rsidR="00C000AF">
                        <w:t>（</w:t>
                      </w:r>
                      <w:r w:rsidR="00C000AF">
                        <w:rPr>
                          <w:rFonts w:hint="eastAsia"/>
                        </w:rPr>
                        <w:t>同</w:t>
                      </w:r>
                      <w:r w:rsidR="00C000AF">
                        <w:t>解説</w:t>
                      </w:r>
                      <w:r w:rsidR="00C000AF">
                        <w:t>P87</w:t>
                      </w:r>
                      <w:r w:rsidR="00C000AF">
                        <w:t>）</w:t>
                      </w:r>
                      <w:r w:rsidR="005D3012">
                        <w:rPr>
                          <w:rFonts w:hint="eastAsia"/>
                        </w:rPr>
                        <w:t>」</w:t>
                      </w:r>
                      <w:r w:rsidR="00C000AF">
                        <w:rPr>
                          <w:rFonts w:hint="eastAsia"/>
                        </w:rPr>
                        <w:t>「第</w:t>
                      </w:r>
                      <w:r w:rsidR="00C000AF">
                        <w:t>４節　学習指導の進め方</w:t>
                      </w:r>
                      <w:r w:rsidR="00C000AF">
                        <w:rPr>
                          <w:rFonts w:hint="eastAsia"/>
                        </w:rPr>
                        <w:t>」が</w:t>
                      </w:r>
                      <w:r w:rsidR="00C000AF">
                        <w:t>重要である。</w:t>
                      </w:r>
                    </w:p>
                  </w:txbxContent>
                </v:textbox>
              </v:shape>
            </w:pict>
          </mc:Fallback>
        </mc:AlternateContent>
      </w:r>
    </w:p>
    <w:p w:rsidR="00D51F95" w:rsidRDefault="00D51F95"/>
    <w:p w:rsidR="00904302" w:rsidRDefault="00904302"/>
    <w:p w:rsidR="00904302" w:rsidRDefault="00904302"/>
    <w:p w:rsidR="00D51F95" w:rsidRDefault="00D51F95"/>
    <w:p w:rsidR="00961FC0" w:rsidRPr="00F54396" w:rsidRDefault="00961FC0" w:rsidP="00961FC0">
      <w:pPr>
        <w:rPr>
          <w:rFonts w:asciiTheme="majorEastAsia" w:eastAsiaTheme="majorEastAsia" w:hAnsiTheme="majorEastAsia"/>
        </w:rPr>
      </w:pPr>
      <w:r w:rsidRPr="00F54396">
        <w:rPr>
          <w:rFonts w:asciiTheme="majorEastAsia" w:eastAsiaTheme="majorEastAsia" w:hAnsiTheme="majorEastAsia" w:hint="eastAsia"/>
        </w:rPr>
        <w:t xml:space="preserve">　（１）児童の実態</w:t>
      </w:r>
    </w:p>
    <w:p w:rsidR="00961FC0" w:rsidRDefault="00961FC0" w:rsidP="00961FC0">
      <w:r>
        <w:rPr>
          <w:noProof/>
        </w:rPr>
        <mc:AlternateContent>
          <mc:Choice Requires="wps">
            <w:drawing>
              <wp:anchor distT="0" distB="0" distL="114300" distR="114300" simplePos="0" relativeHeight="251658752" behindDoc="0" locked="0" layoutInCell="1" allowOverlap="1" wp14:anchorId="788C01A4" wp14:editId="2E27EDA3">
                <wp:simplePos x="0" y="0"/>
                <wp:positionH relativeFrom="column">
                  <wp:posOffset>165735</wp:posOffset>
                </wp:positionH>
                <wp:positionV relativeFrom="paragraph">
                  <wp:posOffset>15240</wp:posOffset>
                </wp:positionV>
                <wp:extent cx="6181090" cy="602615"/>
                <wp:effectExtent l="0" t="0" r="10160" b="26035"/>
                <wp:wrapNone/>
                <wp:docPr id="6" name="テキスト ボックス 6"/>
                <wp:cNvGraphicFramePr/>
                <a:graphic xmlns:a="http://schemas.openxmlformats.org/drawingml/2006/main">
                  <a:graphicData uri="http://schemas.microsoft.com/office/word/2010/wordprocessingShape">
                    <wps:wsp>
                      <wps:cNvSpPr txBox="1"/>
                      <wps:spPr>
                        <a:xfrm>
                          <a:off x="0" y="0"/>
                          <a:ext cx="6181090" cy="60261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61FC0" w:rsidRPr="00D86A46" w:rsidRDefault="00961FC0" w:rsidP="00961FC0">
                            <w:pPr>
                              <w:autoSpaceDE w:val="0"/>
                              <w:autoSpaceDN w:val="0"/>
                              <w:adjustRightInd w:val="0"/>
                              <w:snapToGrid w:val="0"/>
                              <w:ind w:firstLine="210"/>
                              <w:jc w:val="left"/>
                              <w:rPr>
                                <w:rFonts w:asciiTheme="minorEastAsia" w:hAnsiTheme="minorEastAsia"/>
                                <w:sz w:val="20"/>
                                <w:szCs w:val="20"/>
                              </w:rPr>
                            </w:pPr>
                            <w:r w:rsidRPr="00D86A46">
                              <w:rPr>
                                <w:rFonts w:asciiTheme="minorEastAsia" w:hAnsiTheme="minorEastAsia" w:cs="MS-Mincho" w:hint="eastAsia"/>
                                <w:kern w:val="0"/>
                                <w:sz w:val="20"/>
                                <w:szCs w:val="20"/>
                              </w:rPr>
                              <w:t>単元を構想し</w:t>
                            </w:r>
                            <w:r>
                              <w:rPr>
                                <w:rFonts w:asciiTheme="minorEastAsia" w:hAnsiTheme="minorEastAsia" w:cs="MS-Mincho" w:hint="eastAsia"/>
                                <w:kern w:val="0"/>
                                <w:sz w:val="20"/>
                                <w:szCs w:val="20"/>
                              </w:rPr>
                              <w:t>、</w:t>
                            </w:r>
                            <w:r w:rsidRPr="00D86A46">
                              <w:rPr>
                                <w:rFonts w:asciiTheme="minorEastAsia" w:hAnsiTheme="minorEastAsia" w:cs="MS-Mincho" w:hint="eastAsia"/>
                                <w:kern w:val="0"/>
                                <w:sz w:val="20"/>
                                <w:szCs w:val="20"/>
                              </w:rPr>
                              <w:t>構成する際には</w:t>
                            </w:r>
                            <w:r>
                              <w:rPr>
                                <w:rFonts w:asciiTheme="minorEastAsia" w:hAnsiTheme="minorEastAsia" w:cs="MS-Mincho" w:hint="eastAsia"/>
                                <w:kern w:val="0"/>
                                <w:sz w:val="20"/>
                                <w:szCs w:val="20"/>
                              </w:rPr>
                              <w:t>、</w:t>
                            </w:r>
                            <w:r>
                              <w:rPr>
                                <w:rFonts w:asciiTheme="minorEastAsia" w:hAnsiTheme="minorEastAsia" w:cs="MS-Mincho" w:hint="eastAsia"/>
                                <w:kern w:val="0"/>
                                <w:sz w:val="20"/>
                                <w:szCs w:val="20"/>
                                <w:u w:val="single"/>
                              </w:rPr>
                              <w:t>児童の興味・関心を把握する</w:t>
                            </w:r>
                            <w:r w:rsidRPr="00F61970">
                              <w:rPr>
                                <w:rFonts w:asciiTheme="minorEastAsia" w:hAnsiTheme="minorEastAsia" w:cs="MS-Mincho" w:hint="eastAsia"/>
                                <w:kern w:val="0"/>
                                <w:sz w:val="20"/>
                                <w:szCs w:val="20"/>
                              </w:rPr>
                              <w:t>ことが</w:t>
                            </w:r>
                            <w:r>
                              <w:rPr>
                                <w:rFonts w:asciiTheme="minorEastAsia" w:hAnsiTheme="minorEastAsia" w:cs="MS-Mincho" w:hint="eastAsia"/>
                                <w:kern w:val="0"/>
                                <w:sz w:val="20"/>
                                <w:szCs w:val="20"/>
                              </w:rPr>
                              <w:t>必要</w:t>
                            </w:r>
                            <w:r w:rsidRPr="00F61970">
                              <w:rPr>
                                <w:rFonts w:asciiTheme="minorEastAsia" w:hAnsiTheme="minorEastAsia" w:cs="MS-Mincho" w:hint="eastAsia"/>
                                <w:kern w:val="0"/>
                                <w:sz w:val="20"/>
                                <w:szCs w:val="20"/>
                              </w:rPr>
                              <w:t>である。</w:t>
                            </w:r>
                            <w:r>
                              <w:rPr>
                                <w:rFonts w:asciiTheme="minorEastAsia" w:hAnsiTheme="minorEastAsia" w:cs="MS-Mincho" w:hint="eastAsia"/>
                                <w:kern w:val="0"/>
                                <w:sz w:val="20"/>
                                <w:szCs w:val="20"/>
                              </w:rPr>
                              <w:t>日常生活において、児童はどのようなことに興味を抱いたり関心を寄せたりしているのか、どのような学習を志向しているのか、それらを具体的に捉え、児童の立場から単元を構成する。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01A4" id="テキスト ボックス 6" o:spid="_x0000_s1030" type="#_x0000_t202" style="position:absolute;left:0;text-align:left;margin-left:13.05pt;margin-top:1.2pt;width:486.7pt;height:4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" fillcolor="white [3201]" strokeweight=".5pt">
                <v:stroke dashstyle="dash"/>
                <v:textbox>
                  <w:txbxContent>
                    <w:p w:rsidR="00961FC0" w:rsidRPr="00D86A46" w:rsidRDefault="00961FC0" w:rsidP="00961FC0">
                      <w:pPr>
                        <w:autoSpaceDE w:val="0"/>
                        <w:autoSpaceDN w:val="0"/>
                        <w:adjustRightInd w:val="0"/>
                        <w:snapToGrid w:val="0"/>
                        <w:ind w:firstLine="210"/>
                        <w:jc w:val="left"/>
                        <w:rPr>
                          <w:rFonts w:asciiTheme="minorEastAsia" w:hAnsiTheme="minorEastAsia"/>
                          <w:sz w:val="20"/>
                          <w:szCs w:val="20"/>
                        </w:rPr>
                      </w:pPr>
                      <w:r w:rsidRPr="00D86A46">
                        <w:rPr>
                          <w:rFonts w:asciiTheme="minorEastAsia" w:hAnsiTheme="minorEastAsia" w:cs="MS-Mincho" w:hint="eastAsia"/>
                          <w:kern w:val="0"/>
                          <w:sz w:val="20"/>
                          <w:szCs w:val="20"/>
                        </w:rPr>
                        <w:t>単元を構想し</w:t>
                      </w:r>
                      <w:r>
                        <w:rPr>
                          <w:rFonts w:asciiTheme="minorEastAsia" w:hAnsiTheme="minorEastAsia" w:cs="MS-Mincho" w:hint="eastAsia"/>
                          <w:kern w:val="0"/>
                          <w:sz w:val="20"/>
                          <w:szCs w:val="20"/>
                        </w:rPr>
                        <w:t>、</w:t>
                      </w:r>
                      <w:r w:rsidRPr="00D86A46">
                        <w:rPr>
                          <w:rFonts w:asciiTheme="minorEastAsia" w:hAnsiTheme="minorEastAsia" w:cs="MS-Mincho" w:hint="eastAsia"/>
                          <w:kern w:val="0"/>
                          <w:sz w:val="20"/>
                          <w:szCs w:val="20"/>
                        </w:rPr>
                        <w:t>構成する際には</w:t>
                      </w:r>
                      <w:r>
                        <w:rPr>
                          <w:rFonts w:asciiTheme="minorEastAsia" w:hAnsiTheme="minorEastAsia" w:cs="MS-Mincho" w:hint="eastAsia"/>
                          <w:kern w:val="0"/>
                          <w:sz w:val="20"/>
                          <w:szCs w:val="20"/>
                        </w:rPr>
                        <w:t>、</w:t>
                      </w:r>
                      <w:r>
                        <w:rPr>
                          <w:rFonts w:asciiTheme="minorEastAsia" w:hAnsiTheme="minorEastAsia" w:cs="MS-Mincho" w:hint="eastAsia"/>
                          <w:kern w:val="0"/>
                          <w:sz w:val="20"/>
                          <w:szCs w:val="20"/>
                          <w:u w:val="single"/>
                        </w:rPr>
                        <w:t>児童の興味・関心を把握する</w:t>
                      </w:r>
                      <w:r w:rsidRPr="00F61970">
                        <w:rPr>
                          <w:rFonts w:asciiTheme="minorEastAsia" w:hAnsiTheme="minorEastAsia" w:cs="MS-Mincho" w:hint="eastAsia"/>
                          <w:kern w:val="0"/>
                          <w:sz w:val="20"/>
                          <w:szCs w:val="20"/>
                        </w:rPr>
                        <w:t>ことが</w:t>
                      </w:r>
                      <w:r>
                        <w:rPr>
                          <w:rFonts w:asciiTheme="minorEastAsia" w:hAnsiTheme="minorEastAsia" w:cs="MS-Mincho" w:hint="eastAsia"/>
                          <w:kern w:val="0"/>
                          <w:sz w:val="20"/>
                          <w:szCs w:val="20"/>
                        </w:rPr>
                        <w:t>必要</w:t>
                      </w:r>
                      <w:r w:rsidRPr="00F61970">
                        <w:rPr>
                          <w:rFonts w:asciiTheme="minorEastAsia" w:hAnsiTheme="minorEastAsia" w:cs="MS-Mincho" w:hint="eastAsia"/>
                          <w:kern w:val="0"/>
                          <w:sz w:val="20"/>
                          <w:szCs w:val="20"/>
                        </w:rPr>
                        <w:t>である。</w:t>
                      </w:r>
                      <w:r>
                        <w:rPr>
                          <w:rFonts w:asciiTheme="minorEastAsia" w:hAnsiTheme="minorEastAsia" w:cs="MS-Mincho" w:hint="eastAsia"/>
                          <w:kern w:val="0"/>
                          <w:sz w:val="20"/>
                          <w:szCs w:val="20"/>
                        </w:rPr>
                        <w:t>日常生活において、児童はどのようなことに興味を抱いたり関心を寄せたりしているのか、どのような学習を志向しているのか、それらを具体的に捉え、児童の立場から単元を構成する。</w:t>
                      </w:r>
                    </w:p>
                  </w:txbxContent>
                </v:textbox>
              </v:shape>
            </w:pict>
          </mc:Fallback>
        </mc:AlternateContent>
      </w:r>
    </w:p>
    <w:p w:rsidR="00961FC0" w:rsidRDefault="00961FC0" w:rsidP="00961FC0"/>
    <w:p w:rsidR="00961FC0" w:rsidRDefault="00961FC0" w:rsidP="00961FC0"/>
    <w:p w:rsidR="00961FC0" w:rsidRDefault="00961FC0" w:rsidP="00961FC0"/>
    <w:p w:rsidR="00961FC0" w:rsidRPr="00F54396" w:rsidRDefault="00961FC0" w:rsidP="00961FC0">
      <w:pPr>
        <w:rPr>
          <w:rFonts w:asciiTheme="majorEastAsia" w:eastAsiaTheme="majorEastAsia" w:hAnsiTheme="majorEastAsia"/>
        </w:rPr>
      </w:pPr>
      <w:r w:rsidRPr="00F54396">
        <w:rPr>
          <w:rFonts w:asciiTheme="majorEastAsia" w:eastAsiaTheme="majorEastAsia" w:hAnsiTheme="majorEastAsia" w:hint="eastAsia"/>
        </w:rPr>
        <w:t xml:space="preserve">　（２）教材について</w:t>
      </w:r>
    </w:p>
    <w:p w:rsidR="00961FC0" w:rsidRDefault="00961FC0" w:rsidP="00961FC0">
      <w:r>
        <w:rPr>
          <w:noProof/>
        </w:rPr>
        <mc:AlternateContent>
          <mc:Choice Requires="wps">
            <w:drawing>
              <wp:anchor distT="0" distB="0" distL="114300" distR="114300" simplePos="0" relativeHeight="251659776" behindDoc="0" locked="0" layoutInCell="1" allowOverlap="1" wp14:anchorId="4CD43FD6" wp14:editId="05A1C25F">
                <wp:simplePos x="0" y="0"/>
                <wp:positionH relativeFrom="column">
                  <wp:posOffset>176588</wp:posOffset>
                </wp:positionH>
                <wp:positionV relativeFrom="paragraph">
                  <wp:posOffset>54495</wp:posOffset>
                </wp:positionV>
                <wp:extent cx="6170699" cy="612775"/>
                <wp:effectExtent l="0" t="0" r="20955" b="15875"/>
                <wp:wrapNone/>
                <wp:docPr id="13" name="テキスト ボックス 13"/>
                <wp:cNvGraphicFramePr/>
                <a:graphic xmlns:a="http://schemas.openxmlformats.org/drawingml/2006/main">
                  <a:graphicData uri="http://schemas.microsoft.com/office/word/2010/wordprocessingShape">
                    <wps:wsp>
                      <wps:cNvSpPr txBox="1"/>
                      <wps:spPr>
                        <a:xfrm>
                          <a:off x="0" y="0"/>
                          <a:ext cx="6170699" cy="6127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61FC0" w:rsidRDefault="00961FC0" w:rsidP="00961FC0">
                            <w:pPr>
                              <w:autoSpaceDE w:val="0"/>
                              <w:autoSpaceDN w:val="0"/>
                              <w:adjustRightInd w:val="0"/>
                              <w:snapToGrid w:val="0"/>
                              <w:ind w:firstLine="210"/>
                              <w:jc w:val="left"/>
                              <w:rPr>
                                <w:rFonts w:asciiTheme="minorEastAsia" w:hAnsiTheme="minorEastAsia" w:cs="MS-Mincho"/>
                                <w:kern w:val="0"/>
                                <w:sz w:val="20"/>
                                <w:szCs w:val="20"/>
                              </w:rPr>
                            </w:pPr>
                            <w:r>
                              <w:rPr>
                                <w:rFonts w:asciiTheme="minorEastAsia" w:hAnsiTheme="minorEastAsia" w:cs="MS-Mincho" w:hint="eastAsia"/>
                                <w:kern w:val="0"/>
                                <w:sz w:val="20"/>
                                <w:szCs w:val="20"/>
                              </w:rPr>
                              <w:t>学習材や学習対象に関わる児童の姿を想定して、教材がもつ可能性を分析し見出すことが大切である。</w:t>
                            </w:r>
                          </w:p>
                          <w:p w:rsidR="00961FC0" w:rsidRPr="00F61970" w:rsidRDefault="00961FC0" w:rsidP="00961FC0">
                            <w:pPr>
                              <w:autoSpaceDE w:val="0"/>
                              <w:autoSpaceDN w:val="0"/>
                              <w:adjustRightInd w:val="0"/>
                              <w:snapToGrid w:val="0"/>
                              <w:jc w:val="left"/>
                              <w:rPr>
                                <w:rFonts w:asciiTheme="minorEastAsia" w:hAnsiTheme="minorEastAsia"/>
                                <w:sz w:val="20"/>
                                <w:szCs w:val="20"/>
                              </w:rPr>
                            </w:pPr>
                            <w:r>
                              <w:rPr>
                                <w:rFonts w:asciiTheme="minorEastAsia" w:hAnsiTheme="minorEastAsia" w:cs="MS-Mincho" w:hint="eastAsia"/>
                                <w:kern w:val="0"/>
                                <w:sz w:val="20"/>
                                <w:szCs w:val="20"/>
                              </w:rPr>
                              <w:t>児童の思いや願いが高まる可能性のある対象を選定し、学習材のよさが引き出されるようにすることが大切であるため、その教材のもつ価値等について分析し、児童のとの関わりを踏まえて記述する。</w:t>
                            </w:r>
                          </w:p>
                          <w:p w:rsidR="00961FC0" w:rsidRPr="00D86A46" w:rsidRDefault="00961FC0" w:rsidP="00961FC0">
                            <w:pPr>
                              <w:autoSpaceDE w:val="0"/>
                              <w:autoSpaceDN w:val="0"/>
                              <w:adjustRightInd w:val="0"/>
                              <w:snapToGrid w:val="0"/>
                              <w:ind w:firstLine="21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43FD6" id="テキスト ボックス 13" o:spid="_x0000_s1031" type="#_x0000_t202" style="position:absolute;left:0;text-align:left;margin-left:13.9pt;margin-top:4.3pt;width:485.9pt;height:4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" fillcolor="white [3201]" strokeweight=".5pt">
                <v:stroke dashstyle="dash"/>
                <v:textbox>
                  <w:txbxContent>
                    <w:p w:rsidR="00961FC0" w:rsidRDefault="00961FC0" w:rsidP="00961FC0">
                      <w:pPr>
                        <w:autoSpaceDE w:val="0"/>
                        <w:autoSpaceDN w:val="0"/>
                        <w:adjustRightInd w:val="0"/>
                        <w:snapToGrid w:val="0"/>
                        <w:ind w:firstLine="210"/>
                        <w:jc w:val="left"/>
                        <w:rPr>
                          <w:rFonts w:asciiTheme="minorEastAsia" w:hAnsiTheme="minorEastAsia" w:cs="MS-Mincho"/>
                          <w:kern w:val="0"/>
                          <w:sz w:val="20"/>
                          <w:szCs w:val="20"/>
                        </w:rPr>
                      </w:pPr>
                      <w:r>
                        <w:rPr>
                          <w:rFonts w:asciiTheme="minorEastAsia" w:hAnsiTheme="minorEastAsia" w:cs="MS-Mincho" w:hint="eastAsia"/>
                          <w:kern w:val="0"/>
                          <w:sz w:val="20"/>
                          <w:szCs w:val="20"/>
                        </w:rPr>
                        <w:t>学習材や学習対象に関わる児童の姿を想定して、教材がもつ可能性を分析し見出すことが大切である。</w:t>
                      </w:r>
                    </w:p>
                    <w:p w:rsidR="00961FC0" w:rsidRPr="00F61970" w:rsidRDefault="00961FC0" w:rsidP="00961FC0">
                      <w:pPr>
                        <w:autoSpaceDE w:val="0"/>
                        <w:autoSpaceDN w:val="0"/>
                        <w:adjustRightInd w:val="0"/>
                        <w:snapToGrid w:val="0"/>
                        <w:jc w:val="left"/>
                        <w:rPr>
                          <w:rFonts w:asciiTheme="minorEastAsia" w:hAnsiTheme="minorEastAsia"/>
                          <w:sz w:val="20"/>
                          <w:szCs w:val="20"/>
                        </w:rPr>
                      </w:pPr>
                      <w:r>
                        <w:rPr>
                          <w:rFonts w:asciiTheme="minorEastAsia" w:hAnsiTheme="minorEastAsia" w:cs="MS-Mincho" w:hint="eastAsia"/>
                          <w:kern w:val="0"/>
                          <w:sz w:val="20"/>
                          <w:szCs w:val="20"/>
                        </w:rPr>
                        <w:t>児童の思いや願いが高まる可能性のある対象を選定し、学習材のよさが引き出されるようにすることが大切であるため、その教材のもつ価値等について分析し、児童のとの関わりを踏まえて記述する。</w:t>
                      </w:r>
                    </w:p>
                    <w:p w:rsidR="00961FC0" w:rsidRPr="00D86A46" w:rsidRDefault="00961FC0" w:rsidP="00961FC0">
                      <w:pPr>
                        <w:autoSpaceDE w:val="0"/>
                        <w:autoSpaceDN w:val="0"/>
                        <w:adjustRightInd w:val="0"/>
                        <w:snapToGrid w:val="0"/>
                        <w:ind w:firstLine="210"/>
                        <w:jc w:val="left"/>
                        <w:rPr>
                          <w:rFonts w:asciiTheme="minorEastAsia" w:hAnsiTheme="minorEastAsia"/>
                          <w:sz w:val="20"/>
                          <w:szCs w:val="20"/>
                        </w:rPr>
                      </w:pPr>
                    </w:p>
                  </w:txbxContent>
                </v:textbox>
              </v:shape>
            </w:pict>
          </mc:Fallback>
        </mc:AlternateContent>
      </w:r>
    </w:p>
    <w:p w:rsidR="00961FC0" w:rsidRDefault="00961FC0" w:rsidP="00961FC0"/>
    <w:p w:rsidR="00961FC0" w:rsidRDefault="00961FC0" w:rsidP="00961FC0"/>
    <w:p w:rsidR="00961FC0" w:rsidRPr="00964437" w:rsidRDefault="00961FC0" w:rsidP="00961FC0">
      <w:pPr>
        <w:rPr>
          <w:rFonts w:asciiTheme="majorEastAsia" w:eastAsiaTheme="majorEastAsia" w:hAnsiTheme="majorEastAsia"/>
        </w:rPr>
      </w:pPr>
      <w:r>
        <w:rPr>
          <w:rFonts w:hint="eastAsia"/>
        </w:rPr>
        <w:lastRenderedPageBreak/>
        <w:t xml:space="preserve">　</w:t>
      </w:r>
      <w:r w:rsidRPr="00964437">
        <w:rPr>
          <w:rFonts w:asciiTheme="majorEastAsia" w:eastAsiaTheme="majorEastAsia" w:hAnsiTheme="majorEastAsia" w:hint="eastAsia"/>
        </w:rPr>
        <w:t>（３）指導について</w:t>
      </w:r>
    </w:p>
    <w:p w:rsidR="00961FC0" w:rsidRDefault="00961FC0" w:rsidP="00961FC0">
      <w:r>
        <w:rPr>
          <w:noProof/>
        </w:rPr>
        <mc:AlternateContent>
          <mc:Choice Requires="wps">
            <w:drawing>
              <wp:anchor distT="0" distB="0" distL="114300" distR="114300" simplePos="0" relativeHeight="251660800" behindDoc="0" locked="0" layoutInCell="1" allowOverlap="1" wp14:anchorId="29AA70E2" wp14:editId="0AB954B0">
                <wp:simplePos x="0" y="0"/>
                <wp:positionH relativeFrom="column">
                  <wp:posOffset>173990</wp:posOffset>
                </wp:positionH>
                <wp:positionV relativeFrom="paragraph">
                  <wp:posOffset>50165</wp:posOffset>
                </wp:positionV>
                <wp:extent cx="6170295" cy="1095375"/>
                <wp:effectExtent l="0" t="0" r="20955" b="28575"/>
                <wp:wrapNone/>
                <wp:docPr id="14" name="テキスト ボックス 14"/>
                <wp:cNvGraphicFramePr/>
                <a:graphic xmlns:a="http://schemas.openxmlformats.org/drawingml/2006/main">
                  <a:graphicData uri="http://schemas.microsoft.com/office/word/2010/wordprocessingShape">
                    <wps:wsp>
                      <wps:cNvSpPr txBox="1"/>
                      <wps:spPr>
                        <a:xfrm>
                          <a:off x="0" y="0"/>
                          <a:ext cx="6170295" cy="109537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61FC0" w:rsidRDefault="00961FC0" w:rsidP="00961FC0">
                            <w:pPr>
                              <w:autoSpaceDE w:val="0"/>
                              <w:autoSpaceDN w:val="0"/>
                              <w:adjustRightInd w:val="0"/>
                              <w:snapToGrid w:val="0"/>
                              <w:ind w:firstLine="210"/>
                              <w:jc w:val="left"/>
                              <w:rPr>
                                <w:rFonts w:asciiTheme="minorEastAsia" w:hAnsiTheme="minorEastAsia"/>
                                <w:sz w:val="20"/>
                                <w:szCs w:val="20"/>
                              </w:rPr>
                            </w:pPr>
                            <w:r w:rsidRPr="00F24539">
                              <w:rPr>
                                <w:rFonts w:asciiTheme="minorEastAsia" w:hAnsiTheme="minorEastAsia" w:cs="MS-Mincho" w:hint="eastAsia"/>
                                <w:kern w:val="0"/>
                                <w:sz w:val="20"/>
                                <w:szCs w:val="20"/>
                              </w:rPr>
                              <w:t>生活科においては</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一連の学習活動の「まとまり」としての単元の中で</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体験活動と表現活動とが繰り返されることで児童の学びの質を高めていく。活動や体験を行うことが前提ではあるが</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見方・考え方を生かして</w:t>
                            </w:r>
                            <w:r>
                              <w:rPr>
                                <w:rFonts w:asciiTheme="minorEastAsia" w:hAnsiTheme="minorEastAsia" w:cs="MS-Mincho" w:hint="eastAsia"/>
                                <w:kern w:val="0"/>
                                <w:sz w:val="20"/>
                                <w:szCs w:val="20"/>
                              </w:rPr>
                              <w:t>、低学年らしい思考</w:t>
                            </w:r>
                            <w:r w:rsidRPr="00F24539">
                              <w:rPr>
                                <w:rFonts w:asciiTheme="minorEastAsia" w:hAnsiTheme="minorEastAsia" w:cs="MS-Mincho" w:hint="eastAsia"/>
                                <w:kern w:val="0"/>
                                <w:sz w:val="20"/>
                                <w:szCs w:val="20"/>
                              </w:rPr>
                              <w:t>や認識や意欲等を確かに育成し</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次の活動へつなげる学習活動を重視する必要がある。例えば</w:t>
                            </w:r>
                            <w:r>
                              <w:rPr>
                                <w:rFonts w:asciiTheme="minorEastAsia" w:hAnsiTheme="minorEastAsia" w:cs="MS-Mincho" w:hint="eastAsia"/>
                                <w:kern w:val="0"/>
                                <w:sz w:val="20"/>
                                <w:szCs w:val="20"/>
                              </w:rPr>
                              <w:t>、</w:t>
                            </w:r>
                            <w:r>
                              <w:rPr>
                                <w:rFonts w:asciiTheme="minorEastAsia" w:hAnsiTheme="minorEastAsia" w:hint="eastAsia"/>
                                <w:sz w:val="20"/>
                                <w:szCs w:val="20"/>
                              </w:rPr>
                              <w:t>以下の①～④の学習過程を基本にして、単元にふさわしい展開をつくることが重要である。</w:t>
                            </w:r>
                          </w:p>
                          <w:p w:rsidR="00961FC0" w:rsidRPr="00D86A46" w:rsidRDefault="00961FC0" w:rsidP="00961FC0">
                            <w:pPr>
                              <w:autoSpaceDE w:val="0"/>
                              <w:autoSpaceDN w:val="0"/>
                              <w:adjustRightInd w:val="0"/>
                              <w:snapToGrid w:val="0"/>
                              <w:ind w:firstLineChars="100" w:firstLine="200"/>
                              <w:jc w:val="left"/>
                              <w:rPr>
                                <w:rFonts w:asciiTheme="minorEastAsia" w:hAnsiTheme="minorEastAsia"/>
                                <w:sz w:val="20"/>
                                <w:szCs w:val="20"/>
                              </w:rPr>
                            </w:pPr>
                            <w:r>
                              <w:rPr>
                                <w:rFonts w:asciiTheme="minorEastAsia" w:hAnsiTheme="minorEastAsia" w:hint="eastAsia"/>
                                <w:sz w:val="20"/>
                                <w:szCs w:val="20"/>
                              </w:rPr>
                              <w:t>①思いや願いをもつ②活動や体験をする③感じる・考える④表現する・行為する（伝え合う・振り返る）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70E2" id="テキスト ボックス 14" o:spid="_x0000_s1032" type="#_x0000_t202" style="position:absolute;left:0;text-align:left;margin-left:13.7pt;margin-top:3.95pt;width:485.85pt;height:8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" fillcolor="white [3201]" strokeweight=".5pt">
                <v:stroke dashstyle="dash"/>
                <v:textbox>
                  <w:txbxContent>
                    <w:p w:rsidR="00961FC0" w:rsidRDefault="00961FC0" w:rsidP="00961FC0">
                      <w:pPr>
                        <w:autoSpaceDE w:val="0"/>
                        <w:autoSpaceDN w:val="0"/>
                        <w:adjustRightInd w:val="0"/>
                        <w:snapToGrid w:val="0"/>
                        <w:ind w:firstLine="210"/>
                        <w:jc w:val="left"/>
                        <w:rPr>
                          <w:rFonts w:asciiTheme="minorEastAsia" w:hAnsiTheme="minorEastAsia"/>
                          <w:sz w:val="20"/>
                          <w:szCs w:val="20"/>
                        </w:rPr>
                      </w:pPr>
                      <w:r w:rsidRPr="00F24539">
                        <w:rPr>
                          <w:rFonts w:asciiTheme="minorEastAsia" w:hAnsiTheme="minorEastAsia" w:cs="MS-Mincho" w:hint="eastAsia"/>
                          <w:kern w:val="0"/>
                          <w:sz w:val="20"/>
                          <w:szCs w:val="20"/>
                        </w:rPr>
                        <w:t>生活科においては</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一連の学習活動の「まとまり」としての単元の中で</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体験活動と表現活動とが繰り返されることで児童の学びの質を高めていく。活動や体験を行うことが前提ではあるが</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見方・考え方を生かして</w:t>
                      </w:r>
                      <w:r>
                        <w:rPr>
                          <w:rFonts w:asciiTheme="minorEastAsia" w:hAnsiTheme="minorEastAsia" w:cs="MS-Mincho" w:hint="eastAsia"/>
                          <w:kern w:val="0"/>
                          <w:sz w:val="20"/>
                          <w:szCs w:val="20"/>
                        </w:rPr>
                        <w:t>、低学年らしい思考</w:t>
                      </w:r>
                      <w:r w:rsidRPr="00F24539">
                        <w:rPr>
                          <w:rFonts w:asciiTheme="minorEastAsia" w:hAnsiTheme="minorEastAsia" w:cs="MS-Mincho" w:hint="eastAsia"/>
                          <w:kern w:val="0"/>
                          <w:sz w:val="20"/>
                          <w:szCs w:val="20"/>
                        </w:rPr>
                        <w:t>や認識や意欲等を確かに育成し</w:t>
                      </w:r>
                      <w:r>
                        <w:rPr>
                          <w:rFonts w:asciiTheme="minorEastAsia" w:hAnsiTheme="minorEastAsia" w:cs="MS-Mincho" w:hint="eastAsia"/>
                          <w:kern w:val="0"/>
                          <w:sz w:val="20"/>
                          <w:szCs w:val="20"/>
                        </w:rPr>
                        <w:t>、</w:t>
                      </w:r>
                      <w:r w:rsidRPr="00F24539">
                        <w:rPr>
                          <w:rFonts w:asciiTheme="minorEastAsia" w:hAnsiTheme="minorEastAsia" w:cs="MS-Mincho" w:hint="eastAsia"/>
                          <w:kern w:val="0"/>
                          <w:sz w:val="20"/>
                          <w:szCs w:val="20"/>
                        </w:rPr>
                        <w:t>次の活動へつなげる学習活動を重視する必要がある。例えば</w:t>
                      </w:r>
                      <w:r>
                        <w:rPr>
                          <w:rFonts w:asciiTheme="minorEastAsia" w:hAnsiTheme="minorEastAsia" w:cs="MS-Mincho" w:hint="eastAsia"/>
                          <w:kern w:val="0"/>
                          <w:sz w:val="20"/>
                          <w:szCs w:val="20"/>
                        </w:rPr>
                        <w:t>、</w:t>
                      </w:r>
                      <w:r>
                        <w:rPr>
                          <w:rFonts w:asciiTheme="minorEastAsia" w:hAnsiTheme="minorEastAsia" w:hint="eastAsia"/>
                          <w:sz w:val="20"/>
                          <w:szCs w:val="20"/>
                        </w:rPr>
                        <w:t>以下の①～④の学習過程を基本にして、単元にふさわしい展開をつくることが重要である。</w:t>
                      </w:r>
                    </w:p>
                    <w:p w:rsidR="00961FC0" w:rsidRPr="00D86A46" w:rsidRDefault="00961FC0" w:rsidP="00961FC0">
                      <w:pPr>
                        <w:autoSpaceDE w:val="0"/>
                        <w:autoSpaceDN w:val="0"/>
                        <w:adjustRightInd w:val="0"/>
                        <w:snapToGrid w:val="0"/>
                        <w:ind w:firstLineChars="100" w:firstLine="200"/>
                        <w:jc w:val="left"/>
                        <w:rPr>
                          <w:rFonts w:asciiTheme="minorEastAsia" w:hAnsiTheme="minorEastAsia"/>
                          <w:sz w:val="20"/>
                          <w:szCs w:val="20"/>
                        </w:rPr>
                      </w:pPr>
                      <w:r>
                        <w:rPr>
                          <w:rFonts w:asciiTheme="minorEastAsia" w:hAnsiTheme="minorEastAsia" w:hint="eastAsia"/>
                          <w:sz w:val="20"/>
                          <w:szCs w:val="20"/>
                        </w:rPr>
                        <w:t>①思いや願いをもつ②活動や体験をする③感じる・考える④表現する・行為する（伝え合う・振り返る）</w:t>
                      </w:r>
                    </w:p>
                  </w:txbxContent>
                </v:textbox>
              </v:shape>
            </w:pict>
          </mc:Fallback>
        </mc:AlternateContent>
      </w:r>
    </w:p>
    <w:p w:rsidR="00961FC0" w:rsidRDefault="00961FC0" w:rsidP="00961FC0"/>
    <w:p w:rsidR="00961FC0" w:rsidRDefault="00961FC0" w:rsidP="00961FC0"/>
    <w:p w:rsidR="00961FC0" w:rsidRDefault="00961FC0" w:rsidP="00961FC0"/>
    <w:p w:rsidR="00961FC0" w:rsidRDefault="00961FC0" w:rsidP="00961FC0"/>
    <w:p w:rsidR="00961FC0" w:rsidRDefault="00961FC0">
      <w:pPr>
        <w:rPr>
          <w:rFonts w:asciiTheme="majorEastAsia" w:eastAsiaTheme="majorEastAsia" w:hAnsiTheme="majorEastAsia"/>
        </w:rPr>
      </w:pPr>
    </w:p>
    <w:p w:rsidR="00904302" w:rsidRPr="00154994" w:rsidRDefault="00904302">
      <w:pPr>
        <w:rPr>
          <w:rFonts w:asciiTheme="majorEastAsia" w:eastAsiaTheme="majorEastAsia" w:hAnsiTheme="majorEastAsia"/>
        </w:rPr>
      </w:pPr>
      <w:r w:rsidRPr="00154994">
        <w:rPr>
          <w:rFonts w:asciiTheme="majorEastAsia" w:eastAsiaTheme="majorEastAsia" w:hAnsiTheme="majorEastAsia" w:hint="eastAsia"/>
        </w:rPr>
        <w:t>４　単元の評価</w:t>
      </w:r>
      <w:r w:rsidR="002F0A8C" w:rsidRPr="00154994">
        <w:rPr>
          <w:rFonts w:asciiTheme="majorEastAsia" w:eastAsiaTheme="majorEastAsia" w:hAnsiTheme="majorEastAsia" w:hint="eastAsia"/>
        </w:rPr>
        <w:t>規準</w:t>
      </w:r>
      <w:r w:rsidR="0001028D">
        <w:rPr>
          <w:rFonts w:asciiTheme="majorEastAsia" w:eastAsiaTheme="majorEastAsia" w:hAnsiTheme="majorEastAsia" w:hint="eastAsia"/>
        </w:rPr>
        <w:t>（小単元における評価規準）</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567"/>
        <w:gridCol w:w="2410"/>
        <w:gridCol w:w="3118"/>
        <w:gridCol w:w="2977"/>
      </w:tblGrid>
      <w:tr w:rsidR="00904302" w:rsidTr="00340E3F">
        <w:trPr>
          <w:trHeight w:val="450"/>
        </w:trPr>
        <w:tc>
          <w:tcPr>
            <w:tcW w:w="1231" w:type="dxa"/>
            <w:vAlign w:val="center"/>
          </w:tcPr>
          <w:p w:rsidR="00904302" w:rsidRPr="00C000AF" w:rsidRDefault="00B775F9" w:rsidP="00340E3F">
            <w:pPr>
              <w:ind w:left="-45" w:firstLineChars="200" w:firstLine="420"/>
              <w:jc w:val="left"/>
              <w:rPr>
                <w:rFonts w:asciiTheme="majorEastAsia" w:eastAsiaTheme="majorEastAsia" w:hAnsiTheme="majorEastAsia"/>
              </w:rPr>
            </w:pPr>
            <w:r w:rsidRPr="00C000AF">
              <w:rPr>
                <w:rFonts w:asciiTheme="majorEastAsia" w:eastAsiaTheme="majorEastAsia" w:hAnsiTheme="majorEastAsia" w:hint="eastAsia"/>
              </w:rPr>
              <w:t>（例）</w:t>
            </w:r>
          </w:p>
        </w:tc>
        <w:tc>
          <w:tcPr>
            <w:tcW w:w="2977" w:type="dxa"/>
            <w:gridSpan w:val="2"/>
            <w:vAlign w:val="center"/>
          </w:tcPr>
          <w:p w:rsidR="00904302" w:rsidRPr="00C000AF" w:rsidRDefault="00C000AF" w:rsidP="00C000AF">
            <w:pPr>
              <w:ind w:left="-45"/>
              <w:jc w:val="center"/>
              <w:rPr>
                <w:rFonts w:asciiTheme="majorEastAsia" w:eastAsiaTheme="majorEastAsia" w:hAnsiTheme="majorEastAsia"/>
              </w:rPr>
            </w:pPr>
            <w:r w:rsidRPr="00C000AF">
              <w:rPr>
                <w:rFonts w:asciiTheme="majorEastAsia" w:eastAsiaTheme="majorEastAsia" w:hAnsiTheme="majorEastAsia" w:hint="eastAsia"/>
              </w:rPr>
              <w:t>知識・技能</w:t>
            </w:r>
          </w:p>
        </w:tc>
        <w:tc>
          <w:tcPr>
            <w:tcW w:w="3118" w:type="dxa"/>
            <w:vAlign w:val="center"/>
          </w:tcPr>
          <w:p w:rsidR="00904302" w:rsidRPr="00C000AF" w:rsidRDefault="00C000AF" w:rsidP="00C000AF">
            <w:pPr>
              <w:ind w:left="-45"/>
              <w:jc w:val="center"/>
              <w:rPr>
                <w:rFonts w:asciiTheme="majorEastAsia" w:eastAsiaTheme="majorEastAsia" w:hAnsiTheme="majorEastAsia"/>
              </w:rPr>
            </w:pPr>
            <w:r w:rsidRPr="00C000AF">
              <w:rPr>
                <w:rFonts w:asciiTheme="majorEastAsia" w:eastAsiaTheme="majorEastAsia" w:hAnsiTheme="majorEastAsia" w:hint="eastAsia"/>
              </w:rPr>
              <w:t>思考・判断・表現</w:t>
            </w:r>
          </w:p>
        </w:tc>
        <w:tc>
          <w:tcPr>
            <w:tcW w:w="2977" w:type="dxa"/>
            <w:vAlign w:val="center"/>
          </w:tcPr>
          <w:p w:rsidR="00904302" w:rsidRPr="00C000AF" w:rsidRDefault="00C000AF" w:rsidP="00C000AF">
            <w:pPr>
              <w:ind w:left="-45"/>
              <w:jc w:val="center"/>
              <w:rPr>
                <w:rFonts w:asciiTheme="majorEastAsia" w:eastAsiaTheme="majorEastAsia" w:hAnsiTheme="majorEastAsia"/>
              </w:rPr>
            </w:pPr>
            <w:r w:rsidRPr="00C000AF">
              <w:rPr>
                <w:rFonts w:asciiTheme="majorEastAsia" w:eastAsiaTheme="majorEastAsia" w:hAnsiTheme="majorEastAsia" w:hint="eastAsia"/>
              </w:rPr>
              <w:t>主体的に学習に取り組む態度</w:t>
            </w:r>
          </w:p>
        </w:tc>
      </w:tr>
      <w:tr w:rsidR="00904302" w:rsidTr="00340E3F">
        <w:trPr>
          <w:trHeight w:val="825"/>
        </w:trPr>
        <w:tc>
          <w:tcPr>
            <w:tcW w:w="1231" w:type="dxa"/>
          </w:tcPr>
          <w:p w:rsidR="00340E3F" w:rsidRDefault="00904302" w:rsidP="00904302">
            <w:pPr>
              <w:ind w:left="-45"/>
              <w:jc w:val="center"/>
            </w:pPr>
            <w:r>
              <w:rPr>
                <w:rFonts w:hint="eastAsia"/>
              </w:rPr>
              <w:t>単元の</w:t>
            </w:r>
          </w:p>
          <w:p w:rsidR="00904302" w:rsidRDefault="00904302" w:rsidP="00340E3F">
            <w:pPr>
              <w:ind w:left="-45"/>
              <w:jc w:val="center"/>
            </w:pPr>
            <w:r>
              <w:rPr>
                <w:rFonts w:hint="eastAsia"/>
              </w:rPr>
              <w:t>評価</w:t>
            </w:r>
            <w:r w:rsidR="002F0A8C">
              <w:rPr>
                <w:rFonts w:hint="eastAsia"/>
              </w:rPr>
              <w:t>規準</w:t>
            </w:r>
          </w:p>
        </w:tc>
        <w:tc>
          <w:tcPr>
            <w:tcW w:w="2977" w:type="dxa"/>
            <w:gridSpan w:val="2"/>
          </w:tcPr>
          <w:p w:rsidR="00904302" w:rsidRDefault="00904302" w:rsidP="00B775F9">
            <w:pPr>
              <w:widowControl/>
              <w:jc w:val="left"/>
            </w:pPr>
          </w:p>
          <w:p w:rsidR="00961FC0" w:rsidRDefault="00961FC0" w:rsidP="00B775F9">
            <w:pPr>
              <w:widowControl/>
              <w:jc w:val="left"/>
            </w:pPr>
          </w:p>
          <w:p w:rsidR="00961FC0" w:rsidRDefault="00961FC0" w:rsidP="00B775F9">
            <w:pPr>
              <w:widowControl/>
              <w:jc w:val="left"/>
            </w:pPr>
          </w:p>
          <w:p w:rsidR="00961FC0" w:rsidRDefault="00961FC0" w:rsidP="00B775F9">
            <w:pPr>
              <w:widowControl/>
              <w:jc w:val="left"/>
            </w:pPr>
          </w:p>
          <w:p w:rsidR="00961FC0" w:rsidRDefault="00961FC0" w:rsidP="00B775F9">
            <w:pPr>
              <w:widowControl/>
              <w:jc w:val="left"/>
            </w:pPr>
          </w:p>
        </w:tc>
        <w:tc>
          <w:tcPr>
            <w:tcW w:w="3118" w:type="dxa"/>
          </w:tcPr>
          <w:p w:rsidR="00904302" w:rsidRDefault="00961FC0">
            <w:pPr>
              <w:widowControl/>
              <w:jc w:val="left"/>
            </w:pPr>
            <w:r>
              <w:rPr>
                <w:rFonts w:hint="eastAsia"/>
                <w:noProof/>
              </w:rPr>
              <mc:AlternateContent>
                <mc:Choice Requires="wps">
                  <w:drawing>
                    <wp:anchor distT="0" distB="0" distL="114300" distR="114300" simplePos="0" relativeHeight="251655680" behindDoc="0" locked="0" layoutInCell="1" allowOverlap="1" wp14:anchorId="0822C98A" wp14:editId="399A60A7">
                      <wp:simplePos x="0" y="0"/>
                      <wp:positionH relativeFrom="column">
                        <wp:posOffset>-1696720</wp:posOffset>
                      </wp:positionH>
                      <wp:positionV relativeFrom="paragraph">
                        <wp:posOffset>130175</wp:posOffset>
                      </wp:positionV>
                      <wp:extent cx="5295900" cy="5810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295900" cy="581025"/>
                              </a:xfrm>
                              <a:prstGeom prst="rect">
                                <a:avLst/>
                              </a:prstGeom>
                              <a:solidFill>
                                <a:sysClr val="window" lastClr="FFFFFF"/>
                              </a:solidFill>
                              <a:ln w="6350">
                                <a:solidFill>
                                  <a:prstClr val="black"/>
                                </a:solidFill>
                                <a:prstDash val="dash"/>
                              </a:ln>
                              <a:effectLst/>
                            </wps:spPr>
                            <wps:txbx>
                              <w:txbxContent>
                                <w:p w:rsidR="00340E3F" w:rsidRPr="00340E3F" w:rsidRDefault="005903B3" w:rsidP="00340E3F">
                                  <w:pPr>
                                    <w:snapToGrid w:val="0"/>
                                    <w:rPr>
                                      <w:rFonts w:asciiTheme="majorEastAsia" w:eastAsiaTheme="majorEastAsia" w:hAnsiTheme="majorEastAsia"/>
                                      <w:sz w:val="20"/>
                                    </w:rPr>
                                  </w:pPr>
                                  <w:r w:rsidRPr="00340E3F">
                                    <w:rPr>
                                      <w:rFonts w:asciiTheme="majorEastAsia" w:eastAsiaTheme="majorEastAsia" w:hAnsiTheme="majorEastAsia" w:hint="eastAsia"/>
                                      <w:sz w:val="20"/>
                                    </w:rPr>
                                    <w:t>【単元の</w:t>
                                  </w:r>
                                  <w:r w:rsidR="00340E3F" w:rsidRPr="00340E3F">
                                    <w:rPr>
                                      <w:rFonts w:asciiTheme="majorEastAsia" w:eastAsiaTheme="majorEastAsia" w:hAnsiTheme="majorEastAsia" w:hint="eastAsia"/>
                                      <w:sz w:val="20"/>
                                    </w:rPr>
                                    <w:t>評価</w:t>
                                  </w:r>
                                  <w:r w:rsidR="00340E3F" w:rsidRPr="00340E3F">
                                    <w:rPr>
                                      <w:rFonts w:asciiTheme="majorEastAsia" w:eastAsiaTheme="majorEastAsia" w:hAnsiTheme="majorEastAsia"/>
                                      <w:sz w:val="20"/>
                                    </w:rPr>
                                    <w:t>規準</w:t>
                                  </w:r>
                                  <w:r w:rsidRPr="00340E3F">
                                    <w:rPr>
                                      <w:rFonts w:asciiTheme="majorEastAsia" w:eastAsiaTheme="majorEastAsia" w:hAnsiTheme="majorEastAsia"/>
                                      <w:sz w:val="20"/>
                                    </w:rPr>
                                    <w:t>を作成する手順】</w:t>
                                  </w:r>
                                </w:p>
                                <w:p w:rsidR="005903B3" w:rsidRPr="00134593" w:rsidRDefault="00134593" w:rsidP="00134593">
                                  <w:pPr>
                                    <w:snapToGrid w:val="0"/>
                                    <w:rPr>
                                      <w:rFonts w:asciiTheme="minorEastAsia" w:hAnsiTheme="minorEastAsia"/>
                                      <w:sz w:val="20"/>
                                    </w:rPr>
                                  </w:pPr>
                                  <w:r>
                                    <w:rPr>
                                      <w:rFonts w:asciiTheme="minorEastAsia" w:hAnsiTheme="minorEastAsia" w:hint="eastAsia"/>
                                      <w:sz w:val="20"/>
                                    </w:rPr>
                                    <w:t>（１）</w:t>
                                  </w:r>
                                  <w:r w:rsidR="00340E3F" w:rsidRPr="00134593">
                                    <w:rPr>
                                      <w:rFonts w:asciiTheme="minorEastAsia" w:hAnsiTheme="minorEastAsia" w:hint="eastAsia"/>
                                      <w:sz w:val="20"/>
                                    </w:rPr>
                                    <w:t>単元の</w:t>
                                  </w:r>
                                  <w:r w:rsidR="00340E3F" w:rsidRPr="00134593">
                                    <w:rPr>
                                      <w:rFonts w:asciiTheme="minorEastAsia" w:hAnsiTheme="minorEastAsia"/>
                                      <w:sz w:val="20"/>
                                    </w:rPr>
                                    <w:t>目標を確認する。</w:t>
                                  </w:r>
                                </w:p>
                                <w:p w:rsidR="00340E3F" w:rsidRPr="00134593" w:rsidRDefault="00134593" w:rsidP="00134593">
                                  <w:pPr>
                                    <w:snapToGrid w:val="0"/>
                                    <w:rPr>
                                      <w:rFonts w:asciiTheme="minorEastAsia" w:hAnsiTheme="minorEastAsia"/>
                                      <w:sz w:val="20"/>
                                    </w:rPr>
                                  </w:pPr>
                                  <w:r>
                                    <w:rPr>
                                      <w:rFonts w:asciiTheme="minorEastAsia" w:hAnsiTheme="minorEastAsia" w:hint="eastAsia"/>
                                      <w:sz w:val="20"/>
                                    </w:rPr>
                                    <w:t>（２）</w:t>
                                  </w:r>
                                  <w:r w:rsidR="00340E3F" w:rsidRPr="00134593">
                                    <w:rPr>
                                      <w:rFonts w:asciiTheme="minorEastAsia" w:hAnsiTheme="minorEastAsia" w:hint="eastAsia"/>
                                      <w:sz w:val="20"/>
                                    </w:rPr>
                                    <w:t>単元の</w:t>
                                  </w:r>
                                  <w:r w:rsidR="00340E3F" w:rsidRPr="00134593">
                                    <w:rPr>
                                      <w:rFonts w:asciiTheme="minorEastAsia" w:hAnsiTheme="minorEastAsia"/>
                                      <w:sz w:val="20"/>
                                    </w:rPr>
                                    <w:t>目標に示された資質・能力を踏まえ、単元の評価規準を作成する。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2C98A" id="テキスト ボックス 2" o:spid="_x0000_s1033" type="#_x0000_t202" style="position:absolute;margin-left:-133.6pt;margin-top:10.25pt;width:417pt;height:4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" fillcolor="window" strokeweight=".5pt">
                      <v:stroke dashstyle="dash"/>
                      <v:textbox>
                        <w:txbxContent>
                          <w:p w:rsidR="00340E3F" w:rsidRPr="00340E3F" w:rsidRDefault="005903B3" w:rsidP="00340E3F">
                            <w:pPr>
                              <w:snapToGrid w:val="0"/>
                              <w:rPr>
                                <w:rFonts w:asciiTheme="majorEastAsia" w:eastAsiaTheme="majorEastAsia" w:hAnsiTheme="majorEastAsia"/>
                                <w:sz w:val="20"/>
                              </w:rPr>
                            </w:pPr>
                            <w:r w:rsidRPr="00340E3F">
                              <w:rPr>
                                <w:rFonts w:asciiTheme="majorEastAsia" w:eastAsiaTheme="majorEastAsia" w:hAnsiTheme="majorEastAsia" w:hint="eastAsia"/>
                                <w:sz w:val="20"/>
                              </w:rPr>
                              <w:t>【単元の</w:t>
                            </w:r>
                            <w:r w:rsidR="00340E3F" w:rsidRPr="00340E3F">
                              <w:rPr>
                                <w:rFonts w:asciiTheme="majorEastAsia" w:eastAsiaTheme="majorEastAsia" w:hAnsiTheme="majorEastAsia" w:hint="eastAsia"/>
                                <w:sz w:val="20"/>
                              </w:rPr>
                              <w:t>評価</w:t>
                            </w:r>
                            <w:r w:rsidR="00340E3F" w:rsidRPr="00340E3F">
                              <w:rPr>
                                <w:rFonts w:asciiTheme="majorEastAsia" w:eastAsiaTheme="majorEastAsia" w:hAnsiTheme="majorEastAsia"/>
                                <w:sz w:val="20"/>
                              </w:rPr>
                              <w:t>規準</w:t>
                            </w:r>
                            <w:r w:rsidRPr="00340E3F">
                              <w:rPr>
                                <w:rFonts w:asciiTheme="majorEastAsia" w:eastAsiaTheme="majorEastAsia" w:hAnsiTheme="majorEastAsia"/>
                                <w:sz w:val="20"/>
                              </w:rPr>
                              <w:t>を作成する手順】</w:t>
                            </w:r>
                          </w:p>
                          <w:p w:rsidR="005903B3" w:rsidRPr="00134593" w:rsidRDefault="00134593" w:rsidP="00134593">
                            <w:pPr>
                              <w:snapToGrid w:val="0"/>
                              <w:rPr>
                                <w:rFonts w:asciiTheme="minorEastAsia" w:hAnsiTheme="minorEastAsia"/>
                                <w:sz w:val="20"/>
                              </w:rPr>
                            </w:pPr>
                            <w:r>
                              <w:rPr>
                                <w:rFonts w:asciiTheme="minorEastAsia" w:hAnsiTheme="minorEastAsia" w:hint="eastAsia"/>
                                <w:sz w:val="20"/>
                              </w:rPr>
                              <w:t>（１）</w:t>
                            </w:r>
                            <w:r w:rsidR="00340E3F" w:rsidRPr="00134593">
                              <w:rPr>
                                <w:rFonts w:asciiTheme="minorEastAsia" w:hAnsiTheme="minorEastAsia" w:hint="eastAsia"/>
                                <w:sz w:val="20"/>
                              </w:rPr>
                              <w:t>単元の</w:t>
                            </w:r>
                            <w:r w:rsidR="00340E3F" w:rsidRPr="00134593">
                              <w:rPr>
                                <w:rFonts w:asciiTheme="minorEastAsia" w:hAnsiTheme="minorEastAsia"/>
                                <w:sz w:val="20"/>
                              </w:rPr>
                              <w:t>目標を確認する。</w:t>
                            </w:r>
                          </w:p>
                          <w:p w:rsidR="00340E3F" w:rsidRPr="00134593" w:rsidRDefault="00134593" w:rsidP="00134593">
                            <w:pPr>
                              <w:snapToGrid w:val="0"/>
                              <w:rPr>
                                <w:rFonts w:asciiTheme="minorEastAsia" w:hAnsiTheme="minorEastAsia"/>
                                <w:sz w:val="20"/>
                              </w:rPr>
                            </w:pPr>
                            <w:r>
                              <w:rPr>
                                <w:rFonts w:asciiTheme="minorEastAsia" w:hAnsiTheme="minorEastAsia" w:hint="eastAsia"/>
                                <w:sz w:val="20"/>
                              </w:rPr>
                              <w:t>（２）</w:t>
                            </w:r>
                            <w:r w:rsidR="00340E3F" w:rsidRPr="00134593">
                              <w:rPr>
                                <w:rFonts w:asciiTheme="minorEastAsia" w:hAnsiTheme="minorEastAsia" w:hint="eastAsia"/>
                                <w:sz w:val="20"/>
                              </w:rPr>
                              <w:t>単元の</w:t>
                            </w:r>
                            <w:r w:rsidR="00340E3F" w:rsidRPr="00134593">
                              <w:rPr>
                                <w:rFonts w:asciiTheme="minorEastAsia" w:hAnsiTheme="minorEastAsia"/>
                                <w:sz w:val="20"/>
                              </w:rPr>
                              <w:t>目標に示された資質・能力を踏まえ、単元の評価規準を作成する。</w:t>
                            </w:r>
                          </w:p>
                        </w:txbxContent>
                      </v:textbox>
                    </v:shape>
                  </w:pict>
                </mc:Fallback>
              </mc:AlternateContent>
            </w:r>
          </w:p>
          <w:p w:rsidR="00904302" w:rsidRDefault="00904302" w:rsidP="00904302"/>
        </w:tc>
        <w:tc>
          <w:tcPr>
            <w:tcW w:w="2977" w:type="dxa"/>
          </w:tcPr>
          <w:p w:rsidR="00904302" w:rsidRDefault="00904302">
            <w:pPr>
              <w:widowControl/>
              <w:jc w:val="left"/>
            </w:pPr>
          </w:p>
          <w:p w:rsidR="00904302" w:rsidRDefault="00904302" w:rsidP="00904302"/>
        </w:tc>
      </w:tr>
      <w:tr w:rsidR="00134593" w:rsidTr="00134593">
        <w:trPr>
          <w:trHeight w:val="815"/>
        </w:trPr>
        <w:tc>
          <w:tcPr>
            <w:tcW w:w="1231" w:type="dxa"/>
            <w:vMerge w:val="restart"/>
            <w:textDirection w:val="tbRlV"/>
            <w:vAlign w:val="center"/>
          </w:tcPr>
          <w:p w:rsidR="00134593" w:rsidRDefault="00134593" w:rsidP="00134593">
            <w:pPr>
              <w:ind w:left="-45" w:right="113"/>
              <w:jc w:val="center"/>
            </w:pPr>
            <w:r>
              <w:rPr>
                <w:rFonts w:hint="eastAsia"/>
              </w:rPr>
              <w:t>小単元における</w:t>
            </w:r>
          </w:p>
          <w:p w:rsidR="00134593" w:rsidRDefault="00134593" w:rsidP="00134593">
            <w:pPr>
              <w:ind w:left="-45" w:right="113"/>
              <w:jc w:val="center"/>
            </w:pPr>
            <w:r>
              <w:rPr>
                <w:rFonts w:hint="eastAsia"/>
              </w:rPr>
              <w:t>評価規準</w:t>
            </w:r>
          </w:p>
        </w:tc>
        <w:tc>
          <w:tcPr>
            <w:tcW w:w="567" w:type="dxa"/>
          </w:tcPr>
          <w:p w:rsidR="00134593" w:rsidRDefault="00134593" w:rsidP="00134593">
            <w:pPr>
              <w:jc w:val="left"/>
            </w:pPr>
            <w:r>
              <w:rPr>
                <w:rFonts w:hint="eastAsia"/>
              </w:rPr>
              <w:t>１</w:t>
            </w:r>
          </w:p>
          <w:p w:rsidR="00134593" w:rsidRDefault="00134593" w:rsidP="00134593"/>
        </w:tc>
        <w:tc>
          <w:tcPr>
            <w:tcW w:w="2410" w:type="dxa"/>
          </w:tcPr>
          <w:p w:rsidR="00134593" w:rsidRDefault="00134593" w:rsidP="00134593">
            <w:pPr>
              <w:widowControl/>
              <w:jc w:val="left"/>
            </w:pPr>
            <w:r>
              <w:rPr>
                <w:rFonts w:hint="eastAsia"/>
              </w:rPr>
              <w:t>①</w:t>
            </w:r>
          </w:p>
        </w:tc>
        <w:tc>
          <w:tcPr>
            <w:tcW w:w="3118" w:type="dxa"/>
          </w:tcPr>
          <w:p w:rsidR="00134593" w:rsidRDefault="00223EB9" w:rsidP="00134593">
            <w:pPr>
              <w:widowControl/>
              <w:jc w:val="left"/>
            </w:pPr>
            <w:r>
              <w:rPr>
                <w:rFonts w:hint="eastAsia"/>
                <w:noProof/>
              </w:rPr>
              <mc:AlternateContent>
                <mc:Choice Requires="wps">
                  <w:drawing>
                    <wp:anchor distT="0" distB="0" distL="114300" distR="114300" simplePos="0" relativeHeight="251656704" behindDoc="0" locked="0" layoutInCell="1" allowOverlap="1" wp14:anchorId="2C46EED6" wp14:editId="38454662">
                      <wp:simplePos x="0" y="0"/>
                      <wp:positionH relativeFrom="column">
                        <wp:posOffset>-1668145</wp:posOffset>
                      </wp:positionH>
                      <wp:positionV relativeFrom="paragraph">
                        <wp:posOffset>219075</wp:posOffset>
                      </wp:positionV>
                      <wp:extent cx="5372100" cy="13049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5372100" cy="1304925"/>
                              </a:xfrm>
                              <a:prstGeom prst="rect">
                                <a:avLst/>
                              </a:prstGeom>
                              <a:solidFill>
                                <a:sysClr val="window" lastClr="FFFFFF"/>
                              </a:solidFill>
                              <a:ln w="6350">
                                <a:solidFill>
                                  <a:prstClr val="black"/>
                                </a:solidFill>
                                <a:prstDash val="dash"/>
                              </a:ln>
                              <a:effectLst/>
                            </wps:spPr>
                            <wps:txbx>
                              <w:txbxContent>
                                <w:p w:rsidR="0001028D" w:rsidRPr="0001028D" w:rsidRDefault="00134593" w:rsidP="00134593">
                                  <w:pPr>
                                    <w:snapToGrid w:val="0"/>
                                    <w:ind w:left="400" w:hangingChars="200" w:hanging="400"/>
                                    <w:rPr>
                                      <w:rFonts w:ascii="ＭＳ 明朝" w:eastAsia="ＭＳ 明朝" w:hAnsi="ＭＳ 明朝"/>
                                      <w:sz w:val="20"/>
                                    </w:rPr>
                                  </w:pPr>
                                  <w:r>
                                    <w:rPr>
                                      <w:rFonts w:ascii="ＭＳ 明朝" w:eastAsia="ＭＳ 明朝" w:hAnsi="ＭＳ 明朝" w:hint="eastAsia"/>
                                      <w:sz w:val="20"/>
                                    </w:rPr>
                                    <w:t>（３）</w:t>
                                  </w:r>
                                  <w:r w:rsidR="0001028D" w:rsidRPr="0001028D">
                                    <w:rPr>
                                      <w:rFonts w:ascii="ＭＳ 明朝" w:eastAsia="ＭＳ 明朝" w:hAnsi="ＭＳ 明朝"/>
                                      <w:sz w:val="20"/>
                                    </w:rPr>
                                    <w:t>学習</w:t>
                                  </w:r>
                                  <w:r w:rsidR="0001028D" w:rsidRPr="0001028D">
                                    <w:rPr>
                                      <w:rFonts w:ascii="ＭＳ 明朝" w:eastAsia="ＭＳ 明朝" w:hAnsi="ＭＳ 明朝" w:hint="eastAsia"/>
                                      <w:sz w:val="20"/>
                                    </w:rPr>
                                    <w:t>指導要領解説</w:t>
                                  </w:r>
                                  <w:r w:rsidR="0001028D" w:rsidRPr="0001028D">
                                    <w:rPr>
                                      <w:rFonts w:ascii="ＭＳ 明朝" w:eastAsia="ＭＳ 明朝" w:hAnsi="ＭＳ 明朝"/>
                                      <w:sz w:val="20"/>
                                    </w:rPr>
                                    <w:t>において、「</w:t>
                                  </w:r>
                                  <w:r w:rsidR="0001028D" w:rsidRPr="0001028D">
                                    <w:rPr>
                                      <w:rFonts w:ascii="ＭＳ 明朝" w:eastAsia="ＭＳ 明朝" w:hAnsi="ＭＳ 明朝" w:hint="eastAsia"/>
                                      <w:sz w:val="20"/>
                                    </w:rPr>
                                    <w:t>内容</w:t>
                                  </w:r>
                                  <w:r w:rsidR="0001028D" w:rsidRPr="0001028D">
                                    <w:rPr>
                                      <w:rFonts w:ascii="ＭＳ 明朝" w:eastAsia="ＭＳ 明朝" w:hAnsi="ＭＳ 明朝"/>
                                      <w:sz w:val="20"/>
                                    </w:rPr>
                                    <w:t>に関する資質・能力</w:t>
                                  </w:r>
                                  <w:r w:rsidR="0001028D" w:rsidRPr="0001028D">
                                    <w:rPr>
                                      <w:rFonts w:ascii="ＭＳ 明朝" w:eastAsia="ＭＳ 明朝" w:hAnsi="ＭＳ 明朝" w:hint="eastAsia"/>
                                      <w:sz w:val="20"/>
                                    </w:rPr>
                                    <w:t>の</w:t>
                                  </w:r>
                                  <w:r w:rsidR="0001028D" w:rsidRPr="0001028D">
                                    <w:rPr>
                                      <w:rFonts w:ascii="ＭＳ 明朝" w:eastAsia="ＭＳ 明朝" w:hAnsi="ＭＳ 明朝"/>
                                      <w:sz w:val="20"/>
                                    </w:rPr>
                                    <w:t>記載</w:t>
                                  </w:r>
                                  <w:r w:rsidR="0001028D" w:rsidRPr="0001028D">
                                    <w:rPr>
                                      <w:rFonts w:ascii="ＭＳ 明朝" w:eastAsia="ＭＳ 明朝" w:hAnsi="ＭＳ 明朝" w:hint="eastAsia"/>
                                      <w:sz w:val="20"/>
                                    </w:rPr>
                                    <w:t>事項</w:t>
                                  </w:r>
                                  <w:r w:rsidR="0001028D" w:rsidRPr="0001028D">
                                    <w:rPr>
                                      <w:rFonts w:ascii="ＭＳ 明朝" w:eastAsia="ＭＳ 明朝" w:hAnsi="ＭＳ 明朝"/>
                                      <w:sz w:val="20"/>
                                    </w:rPr>
                                    <w:t>」</w:t>
                                  </w:r>
                                  <w:r w:rsidR="0001028D" w:rsidRPr="0001028D">
                                    <w:rPr>
                                      <w:rFonts w:ascii="ＭＳ 明朝" w:eastAsia="ＭＳ 明朝" w:hAnsi="ＭＳ 明朝" w:hint="eastAsia"/>
                                      <w:sz w:val="20"/>
                                    </w:rPr>
                                    <w:t>を</w:t>
                                  </w:r>
                                  <w:r w:rsidR="0001028D" w:rsidRPr="0001028D">
                                    <w:rPr>
                                      <w:rFonts w:ascii="ＭＳ 明朝" w:eastAsia="ＭＳ 明朝" w:hAnsi="ＭＳ 明朝"/>
                                      <w:sz w:val="20"/>
                                    </w:rPr>
                                    <w:t>確認するとともに、「</w:t>
                                  </w:r>
                                  <w:r w:rsidR="0001028D" w:rsidRPr="0001028D">
                                    <w:rPr>
                                      <w:rFonts w:ascii="ＭＳ 明朝" w:eastAsia="ＭＳ 明朝" w:hAnsi="ＭＳ 明朝" w:hint="eastAsia"/>
                                      <w:sz w:val="20"/>
                                    </w:rPr>
                                    <w:t>具体的な</w:t>
                                  </w:r>
                                  <w:r w:rsidR="0001028D" w:rsidRPr="0001028D">
                                    <w:rPr>
                                      <w:rFonts w:ascii="ＭＳ 明朝" w:eastAsia="ＭＳ 明朝" w:hAnsi="ＭＳ 明朝"/>
                                      <w:sz w:val="20"/>
                                    </w:rPr>
                                    <w:t>内容のまとまりごとの評価規準</w:t>
                                  </w:r>
                                  <w:r w:rsidR="0001028D" w:rsidRPr="0001028D">
                                    <w:rPr>
                                      <w:rFonts w:ascii="ＭＳ 明朝" w:eastAsia="ＭＳ 明朝" w:hAnsi="ＭＳ 明朝" w:hint="eastAsia"/>
                                      <w:sz w:val="20"/>
                                    </w:rPr>
                                    <w:t>（例）</w:t>
                                  </w:r>
                                  <w:r w:rsidR="0001028D" w:rsidRPr="0001028D">
                                    <w:rPr>
                                      <w:rFonts w:ascii="ＭＳ 明朝" w:eastAsia="ＭＳ 明朝" w:hAnsi="ＭＳ 明朝"/>
                                      <w:sz w:val="20"/>
                                    </w:rPr>
                                    <w:t>」</w:t>
                                  </w:r>
                                  <w:r w:rsidR="0001028D" w:rsidRPr="0001028D">
                                    <w:rPr>
                                      <w:rFonts w:ascii="ＭＳ 明朝" w:eastAsia="ＭＳ 明朝" w:hAnsi="ＭＳ 明朝" w:hint="eastAsia"/>
                                      <w:sz w:val="20"/>
                                    </w:rPr>
                                    <w:t>を参考に</w:t>
                                  </w:r>
                                  <w:r w:rsidR="0001028D" w:rsidRPr="0001028D">
                                    <w:rPr>
                                      <w:rFonts w:ascii="ＭＳ 明朝" w:eastAsia="ＭＳ 明朝" w:hAnsi="ＭＳ 明朝"/>
                                      <w:sz w:val="20"/>
                                    </w:rPr>
                                    <w:t>、小単元の評価規準を作成する。</w:t>
                                  </w:r>
                                </w:p>
                                <w:p w:rsidR="0001028D" w:rsidRDefault="0001028D" w:rsidP="00134593">
                                  <w:pPr>
                                    <w:snapToGrid w:val="0"/>
                                    <w:ind w:left="200" w:hangingChars="100" w:hanging="200"/>
                                    <w:rPr>
                                      <w:rFonts w:ascii="ＭＳ 明朝" w:eastAsia="ＭＳ 明朝" w:hAnsi="ＭＳ 明朝"/>
                                      <w:sz w:val="20"/>
                                    </w:rPr>
                                  </w:pPr>
                                  <w:r w:rsidRPr="0001028D">
                                    <w:rPr>
                                      <w:rFonts w:ascii="ＭＳ 明朝" w:eastAsia="ＭＳ 明朝" w:hAnsi="ＭＳ 明朝" w:hint="eastAsia"/>
                                      <w:sz w:val="20"/>
                                    </w:rPr>
                                    <w:t>※</w:t>
                                  </w:r>
                                  <w:r w:rsidRPr="0001028D">
                                    <w:rPr>
                                      <w:rFonts w:ascii="ＭＳ 明朝" w:eastAsia="ＭＳ 明朝" w:hAnsi="ＭＳ 明朝"/>
                                      <w:sz w:val="20"/>
                                    </w:rPr>
                                    <w:t>単元</w:t>
                                  </w:r>
                                  <w:r w:rsidRPr="0001028D">
                                    <w:rPr>
                                      <w:rFonts w:ascii="ＭＳ 明朝" w:eastAsia="ＭＳ 明朝" w:hAnsi="ＭＳ 明朝" w:hint="eastAsia"/>
                                      <w:sz w:val="20"/>
                                    </w:rPr>
                                    <w:t>全体を</w:t>
                                  </w:r>
                                  <w:r w:rsidRPr="0001028D">
                                    <w:rPr>
                                      <w:rFonts w:ascii="ＭＳ 明朝" w:eastAsia="ＭＳ 明朝" w:hAnsi="ＭＳ 明朝"/>
                                      <w:sz w:val="20"/>
                                    </w:rPr>
                                    <w:t>俯瞰し、評価の観点や評価の場面に偏りがある場合は、必要に応じて単元計画や評価規準等の見直しを行うようにする。</w:t>
                                  </w:r>
                                </w:p>
                                <w:p w:rsidR="0001028D" w:rsidRPr="0001028D" w:rsidRDefault="0001028D" w:rsidP="00134593">
                                  <w:pPr>
                                    <w:snapToGrid w:val="0"/>
                                    <w:ind w:left="200" w:hangingChars="100" w:hanging="200"/>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w:t>
                                  </w:r>
                                  <w:r>
                                    <w:rPr>
                                      <w:rFonts w:ascii="ＭＳ 明朝" w:eastAsia="ＭＳ 明朝" w:hAnsi="ＭＳ 明朝" w:hint="eastAsia"/>
                                      <w:sz w:val="20"/>
                                    </w:rPr>
                                    <w:t>具体的な</w:t>
                                  </w:r>
                                  <w:r>
                                    <w:rPr>
                                      <w:rFonts w:ascii="ＭＳ 明朝" w:eastAsia="ＭＳ 明朝" w:hAnsi="ＭＳ 明朝"/>
                                      <w:sz w:val="20"/>
                                    </w:rPr>
                                    <w:t>内容の</w:t>
                                  </w:r>
                                  <w:r>
                                    <w:rPr>
                                      <w:rFonts w:ascii="ＭＳ 明朝" w:eastAsia="ＭＳ 明朝" w:hAnsi="ＭＳ 明朝" w:hint="eastAsia"/>
                                      <w:sz w:val="20"/>
                                    </w:rPr>
                                    <w:t>まとまりごとの</w:t>
                                  </w:r>
                                  <w:r>
                                    <w:rPr>
                                      <w:rFonts w:ascii="ＭＳ 明朝" w:eastAsia="ＭＳ 明朝" w:hAnsi="ＭＳ 明朝"/>
                                      <w:sz w:val="20"/>
                                    </w:rPr>
                                    <w:t>評価</w:t>
                                  </w:r>
                                  <w:r>
                                    <w:rPr>
                                      <w:rFonts w:ascii="ＭＳ 明朝" w:eastAsia="ＭＳ 明朝" w:hAnsi="ＭＳ 明朝" w:hint="eastAsia"/>
                                      <w:sz w:val="20"/>
                                    </w:rPr>
                                    <w:t>規準（例）」は、国立教育政策</w:t>
                                  </w:r>
                                  <w:r>
                                    <w:rPr>
                                      <w:rFonts w:ascii="ＭＳ 明朝" w:eastAsia="ＭＳ 明朝" w:hAnsi="ＭＳ 明朝"/>
                                      <w:sz w:val="20"/>
                                    </w:rPr>
                                    <w:t>研究所から</w:t>
                                  </w:r>
                                  <w:r>
                                    <w:rPr>
                                      <w:rFonts w:ascii="ＭＳ 明朝" w:eastAsia="ＭＳ 明朝" w:hAnsi="ＭＳ 明朝" w:hint="eastAsia"/>
                                      <w:sz w:val="20"/>
                                    </w:rPr>
                                    <w:t>示される</w:t>
                                  </w:r>
                                  <w:r>
                                    <w:rPr>
                                      <w:rFonts w:ascii="ＭＳ 明朝" w:eastAsia="ＭＳ 明朝" w:hAnsi="ＭＳ 明朝"/>
                                      <w:sz w:val="20"/>
                                    </w:rPr>
                                    <w:t>参考資料に掲載される</w:t>
                                  </w:r>
                                  <w:r>
                                    <w:rPr>
                                      <w:rFonts w:ascii="ＭＳ 明朝" w:eastAsia="ＭＳ 明朝" w:hAnsi="ＭＳ 明朝" w:hint="eastAsia"/>
                                      <w:sz w:val="20"/>
                                    </w:rPr>
                                    <w:t>予定</w:t>
                                  </w:r>
                                  <w:r>
                                    <w:rPr>
                                      <w:rFonts w:ascii="ＭＳ 明朝" w:eastAsia="ＭＳ 明朝" w:hAnsi="ＭＳ 明朝"/>
                                      <w:sz w:val="20"/>
                                    </w:rPr>
                                    <w:t>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6EED6" id="テキスト ボックス 10" o:spid="_x0000_s1034" type="#_x0000_t202" style="position:absolute;margin-left:-131.35pt;margin-top:17.25pt;width:423pt;height:10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" fillcolor="window" strokeweight=".5pt">
                      <v:stroke dashstyle="dash"/>
                      <v:textbox>
                        <w:txbxContent>
                          <w:p w:rsidR="0001028D" w:rsidRPr="0001028D" w:rsidRDefault="00134593" w:rsidP="00134593">
                            <w:pPr>
                              <w:snapToGrid w:val="0"/>
                              <w:ind w:left="400" w:hangingChars="200" w:hanging="400"/>
                              <w:rPr>
                                <w:rFonts w:ascii="ＭＳ 明朝" w:eastAsia="ＭＳ 明朝" w:hAnsi="ＭＳ 明朝"/>
                                <w:sz w:val="20"/>
                              </w:rPr>
                            </w:pPr>
                            <w:r>
                              <w:rPr>
                                <w:rFonts w:ascii="ＭＳ 明朝" w:eastAsia="ＭＳ 明朝" w:hAnsi="ＭＳ 明朝" w:hint="eastAsia"/>
                                <w:sz w:val="20"/>
                              </w:rPr>
                              <w:t>（３）</w:t>
                            </w:r>
                            <w:r w:rsidR="0001028D" w:rsidRPr="0001028D">
                              <w:rPr>
                                <w:rFonts w:ascii="ＭＳ 明朝" w:eastAsia="ＭＳ 明朝" w:hAnsi="ＭＳ 明朝"/>
                                <w:sz w:val="20"/>
                              </w:rPr>
                              <w:t>学習</w:t>
                            </w:r>
                            <w:r w:rsidR="0001028D" w:rsidRPr="0001028D">
                              <w:rPr>
                                <w:rFonts w:ascii="ＭＳ 明朝" w:eastAsia="ＭＳ 明朝" w:hAnsi="ＭＳ 明朝" w:hint="eastAsia"/>
                                <w:sz w:val="20"/>
                              </w:rPr>
                              <w:t>指導要領解説</w:t>
                            </w:r>
                            <w:r w:rsidR="0001028D" w:rsidRPr="0001028D">
                              <w:rPr>
                                <w:rFonts w:ascii="ＭＳ 明朝" w:eastAsia="ＭＳ 明朝" w:hAnsi="ＭＳ 明朝"/>
                                <w:sz w:val="20"/>
                              </w:rPr>
                              <w:t>において、「</w:t>
                            </w:r>
                            <w:r w:rsidR="0001028D" w:rsidRPr="0001028D">
                              <w:rPr>
                                <w:rFonts w:ascii="ＭＳ 明朝" w:eastAsia="ＭＳ 明朝" w:hAnsi="ＭＳ 明朝" w:hint="eastAsia"/>
                                <w:sz w:val="20"/>
                              </w:rPr>
                              <w:t>内容</w:t>
                            </w:r>
                            <w:r w:rsidR="0001028D" w:rsidRPr="0001028D">
                              <w:rPr>
                                <w:rFonts w:ascii="ＭＳ 明朝" w:eastAsia="ＭＳ 明朝" w:hAnsi="ＭＳ 明朝"/>
                                <w:sz w:val="20"/>
                              </w:rPr>
                              <w:t>に関する資質・能力</w:t>
                            </w:r>
                            <w:r w:rsidR="0001028D" w:rsidRPr="0001028D">
                              <w:rPr>
                                <w:rFonts w:ascii="ＭＳ 明朝" w:eastAsia="ＭＳ 明朝" w:hAnsi="ＭＳ 明朝" w:hint="eastAsia"/>
                                <w:sz w:val="20"/>
                              </w:rPr>
                              <w:t>の</w:t>
                            </w:r>
                            <w:r w:rsidR="0001028D" w:rsidRPr="0001028D">
                              <w:rPr>
                                <w:rFonts w:ascii="ＭＳ 明朝" w:eastAsia="ＭＳ 明朝" w:hAnsi="ＭＳ 明朝"/>
                                <w:sz w:val="20"/>
                              </w:rPr>
                              <w:t>記載</w:t>
                            </w:r>
                            <w:r w:rsidR="0001028D" w:rsidRPr="0001028D">
                              <w:rPr>
                                <w:rFonts w:ascii="ＭＳ 明朝" w:eastAsia="ＭＳ 明朝" w:hAnsi="ＭＳ 明朝" w:hint="eastAsia"/>
                                <w:sz w:val="20"/>
                              </w:rPr>
                              <w:t>事項</w:t>
                            </w:r>
                            <w:r w:rsidR="0001028D" w:rsidRPr="0001028D">
                              <w:rPr>
                                <w:rFonts w:ascii="ＭＳ 明朝" w:eastAsia="ＭＳ 明朝" w:hAnsi="ＭＳ 明朝"/>
                                <w:sz w:val="20"/>
                              </w:rPr>
                              <w:t>」</w:t>
                            </w:r>
                            <w:r w:rsidR="0001028D" w:rsidRPr="0001028D">
                              <w:rPr>
                                <w:rFonts w:ascii="ＭＳ 明朝" w:eastAsia="ＭＳ 明朝" w:hAnsi="ＭＳ 明朝" w:hint="eastAsia"/>
                                <w:sz w:val="20"/>
                              </w:rPr>
                              <w:t>を</w:t>
                            </w:r>
                            <w:r w:rsidR="0001028D" w:rsidRPr="0001028D">
                              <w:rPr>
                                <w:rFonts w:ascii="ＭＳ 明朝" w:eastAsia="ＭＳ 明朝" w:hAnsi="ＭＳ 明朝"/>
                                <w:sz w:val="20"/>
                              </w:rPr>
                              <w:t>確認するとともに、「</w:t>
                            </w:r>
                            <w:r w:rsidR="0001028D" w:rsidRPr="0001028D">
                              <w:rPr>
                                <w:rFonts w:ascii="ＭＳ 明朝" w:eastAsia="ＭＳ 明朝" w:hAnsi="ＭＳ 明朝" w:hint="eastAsia"/>
                                <w:sz w:val="20"/>
                              </w:rPr>
                              <w:t>具体的な</w:t>
                            </w:r>
                            <w:r w:rsidR="0001028D" w:rsidRPr="0001028D">
                              <w:rPr>
                                <w:rFonts w:ascii="ＭＳ 明朝" w:eastAsia="ＭＳ 明朝" w:hAnsi="ＭＳ 明朝"/>
                                <w:sz w:val="20"/>
                              </w:rPr>
                              <w:t>内容のまとまりごとの評価規準</w:t>
                            </w:r>
                            <w:r w:rsidR="0001028D" w:rsidRPr="0001028D">
                              <w:rPr>
                                <w:rFonts w:ascii="ＭＳ 明朝" w:eastAsia="ＭＳ 明朝" w:hAnsi="ＭＳ 明朝" w:hint="eastAsia"/>
                                <w:sz w:val="20"/>
                              </w:rPr>
                              <w:t>（例）</w:t>
                            </w:r>
                            <w:r w:rsidR="0001028D" w:rsidRPr="0001028D">
                              <w:rPr>
                                <w:rFonts w:ascii="ＭＳ 明朝" w:eastAsia="ＭＳ 明朝" w:hAnsi="ＭＳ 明朝"/>
                                <w:sz w:val="20"/>
                              </w:rPr>
                              <w:t>」</w:t>
                            </w:r>
                            <w:r w:rsidR="0001028D" w:rsidRPr="0001028D">
                              <w:rPr>
                                <w:rFonts w:ascii="ＭＳ 明朝" w:eastAsia="ＭＳ 明朝" w:hAnsi="ＭＳ 明朝" w:hint="eastAsia"/>
                                <w:sz w:val="20"/>
                              </w:rPr>
                              <w:t>を参考に</w:t>
                            </w:r>
                            <w:r w:rsidR="0001028D" w:rsidRPr="0001028D">
                              <w:rPr>
                                <w:rFonts w:ascii="ＭＳ 明朝" w:eastAsia="ＭＳ 明朝" w:hAnsi="ＭＳ 明朝"/>
                                <w:sz w:val="20"/>
                              </w:rPr>
                              <w:t>、小単元の評価規準を作成する。</w:t>
                            </w:r>
                          </w:p>
                          <w:p w:rsidR="0001028D" w:rsidRDefault="0001028D" w:rsidP="00134593">
                            <w:pPr>
                              <w:snapToGrid w:val="0"/>
                              <w:ind w:left="200" w:hangingChars="100" w:hanging="200"/>
                              <w:rPr>
                                <w:rFonts w:ascii="ＭＳ 明朝" w:eastAsia="ＭＳ 明朝" w:hAnsi="ＭＳ 明朝"/>
                                <w:sz w:val="20"/>
                              </w:rPr>
                            </w:pPr>
                            <w:r w:rsidRPr="0001028D">
                              <w:rPr>
                                <w:rFonts w:ascii="ＭＳ 明朝" w:eastAsia="ＭＳ 明朝" w:hAnsi="ＭＳ 明朝" w:hint="eastAsia"/>
                                <w:sz w:val="20"/>
                              </w:rPr>
                              <w:t>※</w:t>
                            </w:r>
                            <w:r w:rsidRPr="0001028D">
                              <w:rPr>
                                <w:rFonts w:ascii="ＭＳ 明朝" w:eastAsia="ＭＳ 明朝" w:hAnsi="ＭＳ 明朝"/>
                                <w:sz w:val="20"/>
                              </w:rPr>
                              <w:t>単元</w:t>
                            </w:r>
                            <w:r w:rsidRPr="0001028D">
                              <w:rPr>
                                <w:rFonts w:ascii="ＭＳ 明朝" w:eastAsia="ＭＳ 明朝" w:hAnsi="ＭＳ 明朝" w:hint="eastAsia"/>
                                <w:sz w:val="20"/>
                              </w:rPr>
                              <w:t>全体を</w:t>
                            </w:r>
                            <w:r w:rsidRPr="0001028D">
                              <w:rPr>
                                <w:rFonts w:ascii="ＭＳ 明朝" w:eastAsia="ＭＳ 明朝" w:hAnsi="ＭＳ 明朝"/>
                                <w:sz w:val="20"/>
                              </w:rPr>
                              <w:t>俯瞰し、評価の観点や評価の場面に偏りがある場合は、必要に応じて単元計画や評価規準等の見直しを行うようにする。</w:t>
                            </w:r>
                          </w:p>
                          <w:p w:rsidR="0001028D" w:rsidRPr="0001028D" w:rsidRDefault="0001028D" w:rsidP="00134593">
                            <w:pPr>
                              <w:snapToGrid w:val="0"/>
                              <w:ind w:left="200" w:hangingChars="100" w:hanging="200"/>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w:t>
                            </w:r>
                            <w:r>
                              <w:rPr>
                                <w:rFonts w:ascii="ＭＳ 明朝" w:eastAsia="ＭＳ 明朝" w:hAnsi="ＭＳ 明朝" w:hint="eastAsia"/>
                                <w:sz w:val="20"/>
                              </w:rPr>
                              <w:t>具体的な</w:t>
                            </w:r>
                            <w:r>
                              <w:rPr>
                                <w:rFonts w:ascii="ＭＳ 明朝" w:eastAsia="ＭＳ 明朝" w:hAnsi="ＭＳ 明朝"/>
                                <w:sz w:val="20"/>
                              </w:rPr>
                              <w:t>内容の</w:t>
                            </w:r>
                            <w:r>
                              <w:rPr>
                                <w:rFonts w:ascii="ＭＳ 明朝" w:eastAsia="ＭＳ 明朝" w:hAnsi="ＭＳ 明朝" w:hint="eastAsia"/>
                                <w:sz w:val="20"/>
                              </w:rPr>
                              <w:t>まとまりごとの</w:t>
                            </w:r>
                            <w:r>
                              <w:rPr>
                                <w:rFonts w:ascii="ＭＳ 明朝" w:eastAsia="ＭＳ 明朝" w:hAnsi="ＭＳ 明朝"/>
                                <w:sz w:val="20"/>
                              </w:rPr>
                              <w:t>評価</w:t>
                            </w:r>
                            <w:r>
                              <w:rPr>
                                <w:rFonts w:ascii="ＭＳ 明朝" w:eastAsia="ＭＳ 明朝" w:hAnsi="ＭＳ 明朝" w:hint="eastAsia"/>
                                <w:sz w:val="20"/>
                              </w:rPr>
                              <w:t>規準（例）」は、国立教育政策</w:t>
                            </w:r>
                            <w:r>
                              <w:rPr>
                                <w:rFonts w:ascii="ＭＳ 明朝" w:eastAsia="ＭＳ 明朝" w:hAnsi="ＭＳ 明朝"/>
                                <w:sz w:val="20"/>
                              </w:rPr>
                              <w:t>研究所から</w:t>
                            </w:r>
                            <w:r>
                              <w:rPr>
                                <w:rFonts w:ascii="ＭＳ 明朝" w:eastAsia="ＭＳ 明朝" w:hAnsi="ＭＳ 明朝" w:hint="eastAsia"/>
                                <w:sz w:val="20"/>
                              </w:rPr>
                              <w:t>示される</w:t>
                            </w:r>
                            <w:r>
                              <w:rPr>
                                <w:rFonts w:ascii="ＭＳ 明朝" w:eastAsia="ＭＳ 明朝" w:hAnsi="ＭＳ 明朝"/>
                                <w:sz w:val="20"/>
                              </w:rPr>
                              <w:t>参考資料に掲載される</w:t>
                            </w:r>
                            <w:r>
                              <w:rPr>
                                <w:rFonts w:ascii="ＭＳ 明朝" w:eastAsia="ＭＳ 明朝" w:hAnsi="ＭＳ 明朝" w:hint="eastAsia"/>
                                <w:sz w:val="20"/>
                              </w:rPr>
                              <w:t>予定</w:t>
                            </w:r>
                            <w:r>
                              <w:rPr>
                                <w:rFonts w:ascii="ＭＳ 明朝" w:eastAsia="ＭＳ 明朝" w:hAnsi="ＭＳ 明朝"/>
                                <w:sz w:val="20"/>
                              </w:rPr>
                              <w:t>である。</w:t>
                            </w:r>
                          </w:p>
                        </w:txbxContent>
                      </v:textbox>
                    </v:shape>
                  </w:pict>
                </mc:Fallback>
              </mc:AlternateContent>
            </w:r>
            <w:r w:rsidR="00134593">
              <w:rPr>
                <w:rFonts w:hint="eastAsia"/>
              </w:rPr>
              <w:t>①</w:t>
            </w:r>
          </w:p>
        </w:tc>
        <w:tc>
          <w:tcPr>
            <w:tcW w:w="2977" w:type="dxa"/>
          </w:tcPr>
          <w:p w:rsidR="00134593" w:rsidRDefault="00134593" w:rsidP="00134593">
            <w:pPr>
              <w:widowControl/>
              <w:jc w:val="left"/>
            </w:pPr>
            <w:r>
              <w:rPr>
                <w:rFonts w:hint="eastAsia"/>
              </w:rPr>
              <w:t>①</w:t>
            </w:r>
          </w:p>
        </w:tc>
      </w:tr>
      <w:tr w:rsidR="00134593" w:rsidTr="00134593">
        <w:trPr>
          <w:trHeight w:val="841"/>
        </w:trPr>
        <w:tc>
          <w:tcPr>
            <w:tcW w:w="1231" w:type="dxa"/>
            <w:vMerge/>
          </w:tcPr>
          <w:p w:rsidR="00134593" w:rsidRDefault="00134593" w:rsidP="00134593">
            <w:pPr>
              <w:ind w:left="-45"/>
            </w:pPr>
          </w:p>
        </w:tc>
        <w:tc>
          <w:tcPr>
            <w:tcW w:w="567" w:type="dxa"/>
          </w:tcPr>
          <w:p w:rsidR="00134593" w:rsidRDefault="00134593" w:rsidP="00134593">
            <w:pPr>
              <w:jc w:val="left"/>
            </w:pPr>
            <w:r>
              <w:rPr>
                <w:rFonts w:hint="eastAsia"/>
              </w:rPr>
              <w:t>２</w:t>
            </w:r>
          </w:p>
          <w:p w:rsidR="00134593" w:rsidRDefault="00134593" w:rsidP="00134593"/>
        </w:tc>
        <w:tc>
          <w:tcPr>
            <w:tcW w:w="2410" w:type="dxa"/>
          </w:tcPr>
          <w:p w:rsidR="00134593" w:rsidRDefault="00134593" w:rsidP="00134593">
            <w:pPr>
              <w:widowControl/>
              <w:jc w:val="left"/>
            </w:pPr>
            <w:r>
              <w:rPr>
                <w:rFonts w:hint="eastAsia"/>
              </w:rPr>
              <w:t>②</w:t>
            </w:r>
          </w:p>
          <w:p w:rsidR="00134593" w:rsidRDefault="00134593" w:rsidP="00134593"/>
        </w:tc>
        <w:tc>
          <w:tcPr>
            <w:tcW w:w="3118" w:type="dxa"/>
          </w:tcPr>
          <w:p w:rsidR="00134593" w:rsidRDefault="00134593" w:rsidP="00134593">
            <w:pPr>
              <w:widowControl/>
              <w:jc w:val="left"/>
            </w:pPr>
            <w:r>
              <w:rPr>
                <w:rFonts w:hint="eastAsia"/>
              </w:rPr>
              <w:t>②</w:t>
            </w:r>
          </w:p>
          <w:p w:rsidR="00134593" w:rsidRDefault="00134593" w:rsidP="00134593"/>
        </w:tc>
        <w:tc>
          <w:tcPr>
            <w:tcW w:w="2977" w:type="dxa"/>
          </w:tcPr>
          <w:p w:rsidR="00134593" w:rsidRDefault="00134593" w:rsidP="00134593">
            <w:pPr>
              <w:widowControl/>
              <w:jc w:val="left"/>
            </w:pPr>
            <w:r>
              <w:rPr>
                <w:rFonts w:hint="eastAsia"/>
              </w:rPr>
              <w:t>②</w:t>
            </w:r>
          </w:p>
          <w:p w:rsidR="00134593" w:rsidRDefault="00134593" w:rsidP="00134593"/>
        </w:tc>
      </w:tr>
      <w:tr w:rsidR="00134593" w:rsidTr="00134593">
        <w:trPr>
          <w:trHeight w:val="839"/>
        </w:trPr>
        <w:tc>
          <w:tcPr>
            <w:tcW w:w="1231" w:type="dxa"/>
            <w:vMerge/>
          </w:tcPr>
          <w:p w:rsidR="00134593" w:rsidRDefault="00134593" w:rsidP="00134593">
            <w:pPr>
              <w:ind w:left="-45"/>
            </w:pPr>
          </w:p>
        </w:tc>
        <w:tc>
          <w:tcPr>
            <w:tcW w:w="567" w:type="dxa"/>
          </w:tcPr>
          <w:p w:rsidR="00134593" w:rsidRDefault="00134593" w:rsidP="00134593">
            <w:pPr>
              <w:widowControl/>
              <w:jc w:val="left"/>
            </w:pPr>
            <w:r>
              <w:rPr>
                <w:rFonts w:hint="eastAsia"/>
              </w:rPr>
              <w:t>３</w:t>
            </w:r>
          </w:p>
          <w:p w:rsidR="00134593" w:rsidRDefault="00134593" w:rsidP="00134593"/>
        </w:tc>
        <w:tc>
          <w:tcPr>
            <w:tcW w:w="2410" w:type="dxa"/>
          </w:tcPr>
          <w:p w:rsidR="00134593" w:rsidRDefault="00134593" w:rsidP="00134593">
            <w:r>
              <w:rPr>
                <w:rFonts w:hint="eastAsia"/>
              </w:rPr>
              <w:t>③</w:t>
            </w:r>
          </w:p>
        </w:tc>
        <w:tc>
          <w:tcPr>
            <w:tcW w:w="3118" w:type="dxa"/>
          </w:tcPr>
          <w:p w:rsidR="00134593" w:rsidRDefault="00134593" w:rsidP="00134593">
            <w:r>
              <w:rPr>
                <w:rFonts w:hint="eastAsia"/>
              </w:rPr>
              <w:t>③</w:t>
            </w:r>
          </w:p>
        </w:tc>
        <w:tc>
          <w:tcPr>
            <w:tcW w:w="2977" w:type="dxa"/>
          </w:tcPr>
          <w:p w:rsidR="00134593" w:rsidRDefault="00134593" w:rsidP="00134593">
            <w:r>
              <w:rPr>
                <w:rFonts w:hint="eastAsia"/>
              </w:rPr>
              <w:t>③</w:t>
            </w:r>
          </w:p>
        </w:tc>
      </w:tr>
    </w:tbl>
    <w:p w:rsidR="00961FC0" w:rsidRPr="00961FC0" w:rsidRDefault="00961FC0" w:rsidP="00961FC0">
      <w:pPr>
        <w:ind w:firstLineChars="100" w:firstLine="210"/>
      </w:pPr>
      <w:r w:rsidRPr="00961FC0">
        <w:rPr>
          <w:rFonts w:hint="eastAsia"/>
        </w:rPr>
        <w:t>生活科では</w:t>
      </w:r>
      <w:r>
        <w:rPr>
          <w:rFonts w:hint="eastAsia"/>
        </w:rPr>
        <w:t>、</w:t>
      </w:r>
      <w:r w:rsidRPr="00961FC0">
        <w:rPr>
          <w:rFonts w:hint="eastAsia"/>
        </w:rPr>
        <w:t>特定の知識や技能を取り出して指導するのではなく</w:t>
      </w:r>
      <w:r>
        <w:rPr>
          <w:rFonts w:hint="eastAsia"/>
        </w:rPr>
        <w:t>、</w:t>
      </w:r>
      <w:r w:rsidRPr="00961FC0">
        <w:rPr>
          <w:rFonts w:hint="eastAsia"/>
        </w:rPr>
        <w:t>児童が具体的な活動や体験を通す中で</w:t>
      </w:r>
      <w:r>
        <w:rPr>
          <w:rFonts w:hint="eastAsia"/>
        </w:rPr>
        <w:t>、</w:t>
      </w:r>
      <w:r w:rsidRPr="00961FC0">
        <w:rPr>
          <w:rFonts w:hint="eastAsia"/>
        </w:rPr>
        <w:t>あるいはその前後を含む学習の過程において</w:t>
      </w:r>
      <w:r>
        <w:rPr>
          <w:rFonts w:hint="eastAsia"/>
        </w:rPr>
        <w:t>、</w:t>
      </w:r>
      <w:r w:rsidRPr="00961FC0">
        <w:rPr>
          <w:rFonts w:hint="eastAsia"/>
        </w:rPr>
        <w:t>文脈に即して学んでいく。このことから</w:t>
      </w:r>
      <w:r>
        <w:rPr>
          <w:rFonts w:hint="eastAsia"/>
        </w:rPr>
        <w:t>、</w:t>
      </w:r>
      <w:r w:rsidRPr="00961FC0">
        <w:rPr>
          <w:rFonts w:hint="eastAsia"/>
        </w:rPr>
        <w:t>評価は</w:t>
      </w:r>
      <w:r>
        <w:rPr>
          <w:rFonts w:hint="eastAsia"/>
        </w:rPr>
        <w:t>、</w:t>
      </w:r>
      <w:r w:rsidRPr="00961FC0">
        <w:rPr>
          <w:rFonts w:hint="eastAsia"/>
        </w:rPr>
        <w:t>結果よりも活動や体験そのもの</w:t>
      </w:r>
      <w:r>
        <w:rPr>
          <w:rFonts w:hint="eastAsia"/>
        </w:rPr>
        <w:t>、</w:t>
      </w:r>
      <w:r w:rsidRPr="00961FC0">
        <w:rPr>
          <w:rFonts w:hint="eastAsia"/>
        </w:rPr>
        <w:t>すなわち結果に至るまでの過程を重視して行われる。学習過程における児童の「知識及び技能の基礎」</w:t>
      </w:r>
      <w:r>
        <w:rPr>
          <w:rFonts w:hint="eastAsia"/>
        </w:rPr>
        <w:t>、</w:t>
      </w:r>
      <w:r w:rsidRPr="00961FC0">
        <w:rPr>
          <w:rFonts w:hint="eastAsia"/>
        </w:rPr>
        <w:t>「思考力</w:t>
      </w:r>
      <w:r>
        <w:rPr>
          <w:rFonts w:hint="eastAsia"/>
        </w:rPr>
        <w:t>、</w:t>
      </w:r>
      <w:r w:rsidRPr="00961FC0">
        <w:rPr>
          <w:rFonts w:hint="eastAsia"/>
        </w:rPr>
        <w:t>判断力</w:t>
      </w:r>
      <w:r>
        <w:rPr>
          <w:rFonts w:hint="eastAsia"/>
        </w:rPr>
        <w:t>、</w:t>
      </w:r>
      <w:r w:rsidRPr="00961FC0">
        <w:rPr>
          <w:rFonts w:hint="eastAsia"/>
        </w:rPr>
        <w:t>表現力等の基礎」「学びに向かう力</w:t>
      </w:r>
      <w:r>
        <w:rPr>
          <w:rFonts w:hint="eastAsia"/>
        </w:rPr>
        <w:t>、</w:t>
      </w:r>
      <w:r w:rsidRPr="00961FC0">
        <w:rPr>
          <w:rFonts w:hint="eastAsia"/>
        </w:rPr>
        <w:t>人間性等」を評価し</w:t>
      </w:r>
      <w:r>
        <w:rPr>
          <w:rFonts w:hint="eastAsia"/>
        </w:rPr>
        <w:t>、</w:t>
      </w:r>
      <w:r w:rsidRPr="00961FC0">
        <w:rPr>
          <w:rFonts w:hint="eastAsia"/>
        </w:rPr>
        <w:t>目標の達成に向けた指導と評価の一体化が行われることが求められている。そのためにも単元の目標を明確にするとともに</w:t>
      </w:r>
      <w:r>
        <w:rPr>
          <w:rFonts w:hint="eastAsia"/>
        </w:rPr>
        <w:t>、</w:t>
      </w:r>
      <w:r w:rsidRPr="00961FC0">
        <w:rPr>
          <w:rFonts w:hint="eastAsia"/>
        </w:rPr>
        <w:t>評価計画を立て</w:t>
      </w:r>
      <w:r>
        <w:rPr>
          <w:rFonts w:hint="eastAsia"/>
        </w:rPr>
        <w:t>、</w:t>
      </w:r>
      <w:r w:rsidRPr="00961FC0">
        <w:rPr>
          <w:rFonts w:hint="eastAsia"/>
        </w:rPr>
        <w:t>評価規準を具体的な児童の姿として表しておくことが大切である。</w:t>
      </w: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961FC0" w:rsidRDefault="00961FC0">
      <w:pPr>
        <w:rPr>
          <w:u w:val="single"/>
        </w:rPr>
      </w:pPr>
    </w:p>
    <w:p w:rsidR="0001028D" w:rsidRPr="00206567" w:rsidRDefault="00206567">
      <w:pPr>
        <w:rPr>
          <w:u w:val="single"/>
        </w:rPr>
      </w:pPr>
      <w:r w:rsidRPr="00206567">
        <w:rPr>
          <w:rFonts w:hint="eastAsia"/>
          <w:u w:val="single"/>
        </w:rPr>
        <w:lastRenderedPageBreak/>
        <w:t>＜育成を目指す資質・能力を踏まえた評価規準作成のポイント＞</w:t>
      </w:r>
    </w:p>
    <w:p w:rsidR="00B67FAE" w:rsidRDefault="00206567">
      <w:r>
        <w:rPr>
          <w:rFonts w:hint="eastAsia"/>
        </w:rPr>
        <w:t xml:space="preserve">　評価規準を作成</w:t>
      </w:r>
      <w:r w:rsidR="00B67FAE">
        <w:rPr>
          <w:rFonts w:hint="eastAsia"/>
        </w:rPr>
        <w:t>する際には、評価の観点に即して、以下のポイントに留意する。</w:t>
      </w:r>
    </w:p>
    <w:tbl>
      <w:tblPr>
        <w:tblStyle w:val="a8"/>
        <w:tblW w:w="0" w:type="auto"/>
        <w:tblLook w:val="04A0" w:firstRow="1" w:lastRow="0" w:firstColumn="1" w:lastColumn="0" w:noHBand="0" w:noVBand="1"/>
      </w:tblPr>
      <w:tblGrid>
        <w:gridCol w:w="3554"/>
        <w:gridCol w:w="3555"/>
        <w:gridCol w:w="3555"/>
      </w:tblGrid>
      <w:tr w:rsidR="00B67FAE" w:rsidTr="00B67FAE">
        <w:tc>
          <w:tcPr>
            <w:tcW w:w="3554" w:type="dxa"/>
          </w:tcPr>
          <w:p w:rsidR="00B67FAE" w:rsidRDefault="00B67FAE" w:rsidP="00B67FAE">
            <w:pPr>
              <w:jc w:val="center"/>
            </w:pPr>
            <w:r>
              <w:rPr>
                <w:rFonts w:hint="eastAsia"/>
              </w:rPr>
              <w:t>知識・技能</w:t>
            </w:r>
          </w:p>
        </w:tc>
        <w:tc>
          <w:tcPr>
            <w:tcW w:w="3555" w:type="dxa"/>
          </w:tcPr>
          <w:p w:rsidR="00B67FAE" w:rsidRDefault="00B67FAE" w:rsidP="00B67FAE">
            <w:pPr>
              <w:jc w:val="center"/>
            </w:pPr>
            <w:r>
              <w:rPr>
                <w:rFonts w:hint="eastAsia"/>
              </w:rPr>
              <w:t>思考・判断・表現</w:t>
            </w:r>
          </w:p>
        </w:tc>
        <w:tc>
          <w:tcPr>
            <w:tcW w:w="3555" w:type="dxa"/>
          </w:tcPr>
          <w:p w:rsidR="00B67FAE" w:rsidRDefault="00B67FAE" w:rsidP="00B67FAE">
            <w:pPr>
              <w:jc w:val="center"/>
            </w:pPr>
            <w:r>
              <w:rPr>
                <w:rFonts w:hint="eastAsia"/>
              </w:rPr>
              <w:t>主体的に学習に取り組む態度</w:t>
            </w:r>
          </w:p>
        </w:tc>
      </w:tr>
      <w:tr w:rsidR="00B67FAE" w:rsidTr="00B67FAE">
        <w:tc>
          <w:tcPr>
            <w:tcW w:w="3554" w:type="dxa"/>
          </w:tcPr>
          <w:p w:rsidR="00B67FAE" w:rsidRDefault="00B67FAE" w:rsidP="00B67FAE">
            <w:r>
              <w:rPr>
                <w:rFonts w:hint="eastAsia"/>
              </w:rPr>
              <w:t>１）気付きが</w:t>
            </w:r>
            <w:r w:rsidRPr="004D3E9B">
              <w:rPr>
                <w:rFonts w:asciiTheme="majorEastAsia" w:eastAsiaTheme="majorEastAsia" w:hAnsiTheme="majorEastAsia" w:hint="eastAsia"/>
              </w:rPr>
              <w:t>自覚</w:t>
            </w:r>
            <w:r>
              <w:rPr>
                <w:rFonts w:hint="eastAsia"/>
              </w:rPr>
              <w:t>されること</w:t>
            </w:r>
            <w:r w:rsidR="00CD5C22">
              <w:rPr>
                <w:rFonts w:hint="eastAsia"/>
              </w:rPr>
              <w:t>、</w:t>
            </w:r>
          </w:p>
          <w:p w:rsidR="00B67FAE" w:rsidRDefault="00B67FAE" w:rsidP="00B67FAE">
            <w:r>
              <w:rPr>
                <w:rFonts w:hint="eastAsia"/>
              </w:rPr>
              <w:t>２）個別の気付きが</w:t>
            </w:r>
            <w:r w:rsidRPr="004D3E9B">
              <w:rPr>
                <w:rFonts w:asciiTheme="majorEastAsia" w:eastAsiaTheme="majorEastAsia" w:hAnsiTheme="majorEastAsia" w:hint="eastAsia"/>
              </w:rPr>
              <w:t>相互に関連付く</w:t>
            </w:r>
          </w:p>
          <w:p w:rsidR="00B67FAE" w:rsidRDefault="00B67FAE" w:rsidP="00B67FAE">
            <w:pPr>
              <w:ind w:firstLineChars="100" w:firstLine="210"/>
            </w:pPr>
            <w:r>
              <w:rPr>
                <w:rFonts w:hint="eastAsia"/>
              </w:rPr>
              <w:t>こと</w:t>
            </w:r>
          </w:p>
          <w:p w:rsidR="00B67FAE" w:rsidRPr="004D3E9B" w:rsidRDefault="00B67FAE" w:rsidP="00B67FAE">
            <w:pPr>
              <w:rPr>
                <w:rFonts w:asciiTheme="majorEastAsia" w:eastAsiaTheme="majorEastAsia" w:hAnsiTheme="majorEastAsia"/>
              </w:rPr>
            </w:pPr>
            <w:r>
              <w:rPr>
                <w:rFonts w:hint="eastAsia"/>
              </w:rPr>
              <w:t>３）対象のみならず</w:t>
            </w:r>
            <w:r w:rsidRPr="004D3E9B">
              <w:rPr>
                <w:rFonts w:asciiTheme="majorEastAsia" w:eastAsiaTheme="majorEastAsia" w:hAnsiTheme="majorEastAsia" w:hint="eastAsia"/>
              </w:rPr>
              <w:t>自分自身につい</w:t>
            </w:r>
          </w:p>
          <w:p w:rsidR="00B67FAE" w:rsidRDefault="00B67FAE" w:rsidP="00B235BC">
            <w:pPr>
              <w:ind w:leftChars="100" w:left="210"/>
            </w:pPr>
            <w:r w:rsidRPr="004D3E9B">
              <w:rPr>
                <w:rFonts w:asciiTheme="majorEastAsia" w:eastAsiaTheme="majorEastAsia" w:hAnsiTheme="majorEastAsia" w:hint="eastAsia"/>
              </w:rPr>
              <w:t>ての気付きが生まれる</w:t>
            </w:r>
            <w:r>
              <w:rPr>
                <w:rFonts w:hint="eastAsia"/>
              </w:rPr>
              <w:t>ことを気</w:t>
            </w:r>
            <w:bookmarkStart w:id="0" w:name="_GoBack"/>
            <w:bookmarkEnd w:id="0"/>
            <w:r>
              <w:rPr>
                <w:rFonts w:hint="eastAsia"/>
              </w:rPr>
              <w:t>付きの質の高まりとして見とることが大切。</w:t>
            </w:r>
          </w:p>
          <w:p w:rsidR="00B67FAE" w:rsidRDefault="00B67FAE" w:rsidP="00B67FAE">
            <w:r>
              <w:rPr>
                <w:rFonts w:hint="eastAsia"/>
              </w:rPr>
              <w:t>＜知識に関する評価規準（例）＞</w:t>
            </w:r>
          </w:p>
          <w:p w:rsidR="00B67FAE" w:rsidRDefault="00B67FAE" w:rsidP="00B67FAE">
            <w:pPr>
              <w:ind w:left="210" w:hangingChars="100" w:hanging="210"/>
            </w:pPr>
            <w:r w:rsidRPr="00B67FAE">
              <w:rPr>
                <w:rFonts w:hint="eastAsia"/>
              </w:rPr>
              <w:t>・評価規準の構造を</w:t>
            </w:r>
            <w:r w:rsidRPr="004D3E9B">
              <w:rPr>
                <w:rFonts w:asciiTheme="majorEastAsia" w:eastAsiaTheme="majorEastAsia" w:hAnsiTheme="majorEastAsia" w:hint="eastAsia"/>
              </w:rPr>
              <w:t>「○○に気付いている」</w:t>
            </w:r>
            <w:r w:rsidR="00CD5C22" w:rsidRPr="004D3E9B">
              <w:rPr>
                <w:rFonts w:asciiTheme="majorEastAsia" w:eastAsiaTheme="majorEastAsia" w:hAnsiTheme="majorEastAsia" w:hint="eastAsia"/>
              </w:rPr>
              <w:t>、</w:t>
            </w:r>
            <w:r w:rsidRPr="004D3E9B">
              <w:rPr>
                <w:rFonts w:asciiTheme="majorEastAsia" w:eastAsiaTheme="majorEastAsia" w:hAnsiTheme="majorEastAsia" w:hint="eastAsia"/>
              </w:rPr>
              <w:t>「○○が分かっている」などとして作成</w:t>
            </w:r>
            <w:r w:rsidRPr="00B67FAE">
              <w:rPr>
                <w:rFonts w:hint="eastAsia"/>
              </w:rPr>
              <w:t>する。</w:t>
            </w:r>
          </w:p>
          <w:p w:rsidR="00B67FAE" w:rsidRDefault="00B67FAE" w:rsidP="00B67FAE">
            <w:r>
              <w:rPr>
                <w:rFonts w:hint="eastAsia"/>
              </w:rPr>
              <w:t>※○○には</w:t>
            </w:r>
            <w:r w:rsidR="00CD5C22">
              <w:rPr>
                <w:rFonts w:hint="eastAsia"/>
              </w:rPr>
              <w:t>、</w:t>
            </w:r>
            <w:r>
              <w:rPr>
                <w:rFonts w:hint="eastAsia"/>
              </w:rPr>
              <w:t>知識の具体を記述。</w:t>
            </w:r>
          </w:p>
          <w:p w:rsidR="00B67FAE" w:rsidRDefault="00B67FAE" w:rsidP="00B67FAE">
            <w:r>
              <w:rPr>
                <w:rFonts w:hint="eastAsia"/>
              </w:rPr>
              <w:t>＜技能に関する評価規準（例）＞</w:t>
            </w:r>
          </w:p>
          <w:p w:rsidR="00B67FAE" w:rsidRDefault="00B67FAE" w:rsidP="00B67FAE">
            <w:pPr>
              <w:ind w:left="210" w:hangingChars="100" w:hanging="210"/>
            </w:pPr>
            <w:r>
              <w:rPr>
                <w:rFonts w:hint="eastAsia"/>
              </w:rPr>
              <w:t>・評価規準の構造を「△△において（の際）</w:t>
            </w:r>
            <w:r w:rsidR="00CD5C22">
              <w:rPr>
                <w:rFonts w:hint="eastAsia"/>
              </w:rPr>
              <w:t>、</w:t>
            </w:r>
            <w:r>
              <w:rPr>
                <w:rFonts w:hint="eastAsia"/>
              </w:rPr>
              <w:t>○○している」などとして作成する。</w:t>
            </w:r>
          </w:p>
          <w:p w:rsidR="00B67FAE" w:rsidRPr="00B67FAE" w:rsidRDefault="00B67FAE" w:rsidP="00B67FAE">
            <w:pPr>
              <w:ind w:left="210" w:hangingChars="100" w:hanging="210"/>
            </w:pPr>
            <w:r>
              <w:rPr>
                <w:rFonts w:hint="eastAsia"/>
              </w:rPr>
              <w:t>※△△には学習活動を</w:t>
            </w:r>
            <w:r w:rsidR="00CD5C22">
              <w:rPr>
                <w:rFonts w:hint="eastAsia"/>
              </w:rPr>
              <w:t>、</w:t>
            </w:r>
            <w:r>
              <w:rPr>
                <w:rFonts w:hint="eastAsia"/>
              </w:rPr>
              <w:t>○○には学習指導要領解説生活編（</w:t>
            </w:r>
            <w:r>
              <w:rPr>
                <w:rFonts w:hint="eastAsia"/>
              </w:rPr>
              <w:t>P14</w:t>
            </w:r>
            <w:r>
              <w:rPr>
                <w:rFonts w:hint="eastAsia"/>
              </w:rPr>
              <w:t>）に示した習慣や技能を参考にして</w:t>
            </w:r>
            <w:r w:rsidR="00CD5C22">
              <w:rPr>
                <w:rFonts w:hint="eastAsia"/>
              </w:rPr>
              <w:t>、</w:t>
            </w:r>
            <w:r>
              <w:rPr>
                <w:rFonts w:hint="eastAsia"/>
              </w:rPr>
              <w:t>具体を記述する。</w:t>
            </w:r>
          </w:p>
        </w:tc>
        <w:tc>
          <w:tcPr>
            <w:tcW w:w="3555" w:type="dxa"/>
          </w:tcPr>
          <w:p w:rsidR="00B67FAE" w:rsidRDefault="00897848" w:rsidP="00897848">
            <w:r>
              <w:rPr>
                <w:rFonts w:hint="eastAsia"/>
              </w:rPr>
              <w:t>①見付ける</w:t>
            </w:r>
            <w:r w:rsidR="00CD5C22">
              <w:rPr>
                <w:rFonts w:hint="eastAsia"/>
              </w:rPr>
              <w:t>、</w:t>
            </w:r>
            <w:r>
              <w:rPr>
                <w:rFonts w:hint="eastAsia"/>
              </w:rPr>
              <w:t>②比べる</w:t>
            </w:r>
            <w:r w:rsidR="00CD5C22">
              <w:rPr>
                <w:rFonts w:hint="eastAsia"/>
              </w:rPr>
              <w:t>、</w:t>
            </w:r>
            <w:r>
              <w:rPr>
                <w:rFonts w:hint="eastAsia"/>
              </w:rPr>
              <w:t>③たとえる</w:t>
            </w:r>
            <w:r w:rsidR="00CD5C22">
              <w:rPr>
                <w:rFonts w:hint="eastAsia"/>
              </w:rPr>
              <w:t>、</w:t>
            </w:r>
            <w:r>
              <w:rPr>
                <w:rFonts w:hint="eastAsia"/>
              </w:rPr>
              <w:t>などと示された分析的に考えること</w:t>
            </w:r>
            <w:r w:rsidR="00CD5C22">
              <w:rPr>
                <w:rFonts w:hint="eastAsia"/>
              </w:rPr>
              <w:t>、</w:t>
            </w:r>
            <w:r>
              <w:rPr>
                <w:rFonts w:hint="eastAsia"/>
              </w:rPr>
              <w:t>④試す</w:t>
            </w:r>
            <w:r w:rsidR="00CD5C22">
              <w:rPr>
                <w:rFonts w:hint="eastAsia"/>
              </w:rPr>
              <w:t>、</w:t>
            </w:r>
            <w:r>
              <w:rPr>
                <w:rFonts w:hint="eastAsia"/>
              </w:rPr>
              <w:t>⑤見通す</w:t>
            </w:r>
            <w:r w:rsidR="00CD5C22">
              <w:rPr>
                <w:rFonts w:hint="eastAsia"/>
              </w:rPr>
              <w:t>、</w:t>
            </w:r>
            <w:r>
              <w:rPr>
                <w:rFonts w:hint="eastAsia"/>
              </w:rPr>
              <w:t>⑥工夫する</w:t>
            </w:r>
            <w:r w:rsidR="00CD5C22">
              <w:rPr>
                <w:rFonts w:hint="eastAsia"/>
              </w:rPr>
              <w:t>、</w:t>
            </w:r>
            <w:r>
              <w:rPr>
                <w:rFonts w:hint="eastAsia"/>
              </w:rPr>
              <w:t>などと示された創造的に考えることを踏まえる必要があることに留意する。</w:t>
            </w:r>
          </w:p>
          <w:p w:rsidR="00897848" w:rsidRDefault="00897848" w:rsidP="00897848">
            <w:pPr>
              <w:ind w:left="210" w:hangingChars="100" w:hanging="210"/>
            </w:pPr>
            <w:r>
              <w:rPr>
                <w:rFonts w:hint="eastAsia"/>
              </w:rPr>
              <w:t>・評価規準の構造を</w:t>
            </w:r>
            <w:r w:rsidRPr="004D3E9B">
              <w:rPr>
                <w:rFonts w:asciiTheme="majorEastAsia" w:eastAsiaTheme="majorEastAsia" w:hAnsiTheme="majorEastAsia" w:hint="eastAsia"/>
              </w:rPr>
              <w:t xml:space="preserve">「○○して（しながら) </w:t>
            </w:r>
            <w:r w:rsidR="00CD5C22" w:rsidRPr="004D3E9B">
              <w:rPr>
                <w:rFonts w:asciiTheme="majorEastAsia" w:eastAsiaTheme="majorEastAsia" w:hAnsiTheme="majorEastAsia" w:hint="eastAsia"/>
              </w:rPr>
              <w:t>、</w:t>
            </w:r>
            <w:r w:rsidRPr="004D3E9B">
              <w:rPr>
                <w:rFonts w:asciiTheme="majorEastAsia" w:eastAsiaTheme="majorEastAsia" w:hAnsiTheme="majorEastAsia" w:hint="eastAsia"/>
              </w:rPr>
              <w:t>△△している」などとして作成</w:t>
            </w:r>
            <w:r>
              <w:rPr>
                <w:rFonts w:hint="eastAsia"/>
              </w:rPr>
              <w:t>する。</w:t>
            </w:r>
          </w:p>
          <w:p w:rsidR="00897848" w:rsidRDefault="00897848" w:rsidP="00897848">
            <w:pPr>
              <w:ind w:left="210" w:hangingChars="100" w:hanging="210"/>
            </w:pPr>
            <w:r>
              <w:rPr>
                <w:rFonts w:hint="eastAsia"/>
              </w:rPr>
              <w:t>※○○には</w:t>
            </w:r>
            <w:r w:rsidR="00CD5C22">
              <w:rPr>
                <w:rFonts w:hint="eastAsia"/>
              </w:rPr>
              <w:t>、</w:t>
            </w:r>
            <w:r>
              <w:rPr>
                <w:rFonts w:hint="eastAsia"/>
              </w:rPr>
              <w:t>具体的な学習活動において期待する思考を</w:t>
            </w:r>
            <w:r w:rsidR="00CD5C22">
              <w:rPr>
                <w:rFonts w:hint="eastAsia"/>
              </w:rPr>
              <w:t>、</w:t>
            </w:r>
            <w:r>
              <w:rPr>
                <w:rFonts w:hint="eastAsia"/>
              </w:rPr>
              <w:t>△△には具体的な児童の姿を記述する。</w:t>
            </w:r>
          </w:p>
          <w:p w:rsidR="00CD5C22" w:rsidRDefault="00CD5C22" w:rsidP="00897848">
            <w:pPr>
              <w:ind w:left="210" w:hangingChars="100" w:hanging="210"/>
            </w:pPr>
          </w:p>
          <w:p w:rsidR="00CD5C22" w:rsidRDefault="00CD5C22" w:rsidP="00897848">
            <w:pPr>
              <w:ind w:left="210" w:hangingChars="100" w:hanging="210"/>
            </w:pPr>
            <w:r>
              <w:rPr>
                <w:rFonts w:hint="eastAsia"/>
              </w:rPr>
              <w:t>※思考を具体的に表したものや、具体的な児童の姿は、以下も参考にすることができる。</w:t>
            </w:r>
          </w:p>
        </w:tc>
        <w:tc>
          <w:tcPr>
            <w:tcW w:w="3555" w:type="dxa"/>
          </w:tcPr>
          <w:p w:rsidR="00897848" w:rsidRDefault="0042777A" w:rsidP="00897848">
            <w:pPr>
              <w:ind w:left="210" w:hangingChars="100" w:hanging="210"/>
            </w:pPr>
            <w:r>
              <w:rPr>
                <w:rFonts w:hint="eastAsia"/>
              </w:rPr>
              <w:t>１）</w:t>
            </w:r>
            <w:r w:rsidR="00897848" w:rsidRPr="0042777A">
              <w:rPr>
                <w:rFonts w:asciiTheme="majorEastAsia" w:eastAsiaTheme="majorEastAsia" w:hAnsiTheme="majorEastAsia" w:hint="eastAsia"/>
              </w:rPr>
              <w:t>「粘り強さ」</w:t>
            </w:r>
            <w:r w:rsidR="00897848">
              <w:rPr>
                <w:rFonts w:hint="eastAsia"/>
              </w:rPr>
              <w:t>…思いや願いの実現に向かおうとしていること</w:t>
            </w:r>
          </w:p>
          <w:p w:rsidR="00897848" w:rsidRDefault="0042777A" w:rsidP="00897848">
            <w:pPr>
              <w:ind w:left="210" w:hangingChars="100" w:hanging="210"/>
            </w:pPr>
            <w:r>
              <w:rPr>
                <w:rFonts w:hint="eastAsia"/>
              </w:rPr>
              <w:t>２）</w:t>
            </w:r>
            <w:r w:rsidR="00897848" w:rsidRPr="0042777A">
              <w:rPr>
                <w:rFonts w:asciiTheme="majorEastAsia" w:eastAsiaTheme="majorEastAsia" w:hAnsiTheme="majorEastAsia" w:hint="eastAsia"/>
              </w:rPr>
              <w:t>「学習の調整」</w:t>
            </w:r>
            <w:r w:rsidR="00897848">
              <w:rPr>
                <w:rFonts w:hint="eastAsia"/>
              </w:rPr>
              <w:t>…状況に応じて自ら働きかけようとしていること</w:t>
            </w:r>
          </w:p>
          <w:p w:rsidR="00897848" w:rsidRDefault="0042777A" w:rsidP="0042777A">
            <w:pPr>
              <w:ind w:left="210" w:hangingChars="100" w:hanging="210"/>
            </w:pPr>
            <w:r>
              <w:rPr>
                <w:rFonts w:hint="eastAsia"/>
              </w:rPr>
              <w:t>３）</w:t>
            </w:r>
            <w:r w:rsidR="00897848" w:rsidRPr="0042777A">
              <w:rPr>
                <w:rFonts w:asciiTheme="majorEastAsia" w:eastAsiaTheme="majorEastAsia" w:hAnsiTheme="majorEastAsia" w:hint="eastAsia"/>
              </w:rPr>
              <w:t>「実感や自信」</w:t>
            </w:r>
            <w:r w:rsidR="00897848">
              <w:rPr>
                <w:rFonts w:hint="eastAsia"/>
              </w:rPr>
              <w:t>…意欲や自信をもって学んだり生活を豊かにしたりしようとすることを繰り返し</w:t>
            </w:r>
            <w:r w:rsidR="00CD5C22">
              <w:rPr>
                <w:rFonts w:hint="eastAsia"/>
              </w:rPr>
              <w:t>、</w:t>
            </w:r>
            <w:r w:rsidR="00897848">
              <w:rPr>
                <w:rFonts w:hint="eastAsia"/>
              </w:rPr>
              <w:t>安定的に行おうとしていること等を踏まえる必要があることに留意する。</w:t>
            </w:r>
          </w:p>
          <w:p w:rsidR="00897848" w:rsidRDefault="00897848" w:rsidP="00897848"/>
          <w:p w:rsidR="00897848" w:rsidRDefault="00897848" w:rsidP="00897848">
            <w:pPr>
              <w:ind w:left="210" w:hangingChars="100" w:hanging="210"/>
            </w:pPr>
            <w:r>
              <w:rPr>
                <w:rFonts w:hint="eastAsia"/>
              </w:rPr>
              <w:t>・評価規準の構造を</w:t>
            </w:r>
            <w:r w:rsidRPr="004D3E9B">
              <w:rPr>
                <w:rFonts w:asciiTheme="majorEastAsia" w:eastAsiaTheme="majorEastAsia" w:hAnsiTheme="majorEastAsia" w:hint="eastAsia"/>
              </w:rPr>
              <w:t>「○○し</w:t>
            </w:r>
            <w:r w:rsidR="00CD5C22" w:rsidRPr="004D3E9B">
              <w:rPr>
                <w:rFonts w:asciiTheme="majorEastAsia" w:eastAsiaTheme="majorEastAsia" w:hAnsiTheme="majorEastAsia" w:hint="eastAsia"/>
              </w:rPr>
              <w:t>、</w:t>
            </w:r>
            <w:r w:rsidRPr="004D3E9B">
              <w:rPr>
                <w:rFonts w:asciiTheme="majorEastAsia" w:eastAsiaTheme="majorEastAsia" w:hAnsiTheme="majorEastAsia" w:hint="eastAsia"/>
              </w:rPr>
              <w:t>△△しようとしている」などとして作成</w:t>
            </w:r>
            <w:r>
              <w:rPr>
                <w:rFonts w:hint="eastAsia"/>
              </w:rPr>
              <w:t>する。</w:t>
            </w:r>
          </w:p>
          <w:p w:rsidR="00897848" w:rsidRPr="00897848" w:rsidRDefault="00897848" w:rsidP="00897848">
            <w:pPr>
              <w:ind w:left="210" w:hangingChars="100" w:hanging="210"/>
            </w:pPr>
            <w:r>
              <w:rPr>
                <w:rFonts w:hint="eastAsia"/>
              </w:rPr>
              <w:t>※具体的な学習活動に即して</w:t>
            </w:r>
            <w:r w:rsidR="00CD5C22">
              <w:rPr>
                <w:rFonts w:hint="eastAsia"/>
              </w:rPr>
              <w:t>、</w:t>
            </w:r>
            <w:r>
              <w:rPr>
                <w:rFonts w:hint="eastAsia"/>
              </w:rPr>
              <w:t>○○には①粘り強さ</w:t>
            </w:r>
            <w:r w:rsidR="00CD5C22">
              <w:rPr>
                <w:rFonts w:hint="eastAsia"/>
              </w:rPr>
              <w:t>、</w:t>
            </w:r>
            <w:r>
              <w:rPr>
                <w:rFonts w:hint="eastAsia"/>
              </w:rPr>
              <w:t>②学習の調整</w:t>
            </w:r>
            <w:r w:rsidR="00CD5C22">
              <w:rPr>
                <w:rFonts w:hint="eastAsia"/>
              </w:rPr>
              <w:t>、</w:t>
            </w:r>
            <w:r>
              <w:rPr>
                <w:rFonts w:hint="eastAsia"/>
              </w:rPr>
              <w:t>③実感や手応え</w:t>
            </w:r>
            <w:r w:rsidR="00CD5C22">
              <w:rPr>
                <w:rFonts w:hint="eastAsia"/>
              </w:rPr>
              <w:t>、</w:t>
            </w:r>
            <w:r>
              <w:rPr>
                <w:rFonts w:hint="eastAsia"/>
              </w:rPr>
              <w:t>に関して具体的に表したものを</w:t>
            </w:r>
            <w:r w:rsidR="00CD5C22">
              <w:rPr>
                <w:rFonts w:hint="eastAsia"/>
              </w:rPr>
              <w:t>、</w:t>
            </w:r>
            <w:r>
              <w:rPr>
                <w:rFonts w:hint="eastAsia"/>
              </w:rPr>
              <w:t>△△には具体的な児童の姿を記述する。</w:t>
            </w:r>
          </w:p>
        </w:tc>
      </w:tr>
    </w:tbl>
    <w:p w:rsidR="008A7537" w:rsidRDefault="008A7537">
      <w:r>
        <w:rPr>
          <w:noProof/>
        </w:rPr>
        <mc:AlternateContent>
          <mc:Choice Requires="wps">
            <w:drawing>
              <wp:anchor distT="0" distB="0" distL="114300" distR="114300" simplePos="0" relativeHeight="251677184" behindDoc="0" locked="0" layoutInCell="1" allowOverlap="1" wp14:anchorId="301942D9" wp14:editId="54265825">
                <wp:simplePos x="0" y="0"/>
                <wp:positionH relativeFrom="column">
                  <wp:posOffset>-76200</wp:posOffset>
                </wp:positionH>
                <wp:positionV relativeFrom="paragraph">
                  <wp:posOffset>47625</wp:posOffset>
                </wp:positionV>
                <wp:extent cx="6772275" cy="300990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6772275" cy="3009900"/>
                        </a:xfrm>
                        <a:prstGeom prst="rect">
                          <a:avLst/>
                        </a:prstGeom>
                        <a:solidFill>
                          <a:schemeClr val="lt1"/>
                        </a:solidFill>
                        <a:ln w="6350">
                          <a:solidFill>
                            <a:prstClr val="black"/>
                          </a:solidFill>
                        </a:ln>
                      </wps:spPr>
                      <wps:txbx>
                        <w:txbxContent>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w:t>
                            </w:r>
                            <w:r w:rsidRPr="00CD5C22">
                              <w:rPr>
                                <w:rFonts w:asciiTheme="majorEastAsia" w:eastAsiaTheme="majorEastAsia" w:hAnsiTheme="majorEastAsia"/>
                              </w:rPr>
                              <w:t>思考・判断・表現</w:t>
                            </w:r>
                            <w:r w:rsidRPr="00CD5C22">
                              <w:rPr>
                                <w:rFonts w:asciiTheme="majorEastAsia" w:eastAsiaTheme="majorEastAsia" w:hAnsiTheme="majorEastAsia" w:hint="eastAsia"/>
                              </w:rPr>
                              <w:t>における、</w:t>
                            </w:r>
                            <w:r w:rsidRPr="00CD5C22">
                              <w:rPr>
                                <w:rFonts w:asciiTheme="majorEastAsia" w:eastAsiaTheme="majorEastAsia" w:hAnsiTheme="majorEastAsia"/>
                              </w:rPr>
                              <w:t>思考を具体的に表したものの例】</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① 見付けて（見付けながら）</w:t>
                            </w:r>
                          </w:p>
                          <w:p w:rsidR="008A7537" w:rsidRDefault="008A7537" w:rsidP="008A7537">
                            <w:r>
                              <w:rPr>
                                <w:rFonts w:hint="eastAsia"/>
                              </w:rPr>
                              <w:t>・思い起こして、感じて、気にしながら、意識しながら</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② 比べて（比べながら）</w:t>
                            </w:r>
                          </w:p>
                          <w:p w:rsidR="008A7537" w:rsidRDefault="008A7537" w:rsidP="008A7537">
                            <w:r>
                              <w:rPr>
                                <w:rFonts w:hint="eastAsia"/>
                              </w:rPr>
                              <w:t>・特徴でまとめながら、違いで分けて、順序を考えながら</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③ たとえて（たとえながら）</w:t>
                            </w:r>
                          </w:p>
                          <w:p w:rsidR="008A7537" w:rsidRDefault="008A7537" w:rsidP="008A7537">
                            <w:r>
                              <w:rPr>
                                <w:rFonts w:hint="eastAsia"/>
                              </w:rPr>
                              <w:t>・知っていることで表しながら、関連付けながら、置き換えて、見立てて</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④ 試して（試しながら）</w:t>
                            </w:r>
                          </w:p>
                          <w:p w:rsidR="008A7537" w:rsidRDefault="008A7537" w:rsidP="008A7537">
                            <w:r>
                              <w:rPr>
                                <w:rFonts w:hint="eastAsia"/>
                              </w:rPr>
                              <w:t>・実際に確かめながら、調べたりやってみたりして、練習しながら</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⑤ 見通して（見通しながら）</w:t>
                            </w:r>
                          </w:p>
                          <w:p w:rsidR="008A7537" w:rsidRDefault="008A7537" w:rsidP="008A7537">
                            <w:r>
                              <w:rPr>
                                <w:rFonts w:hint="eastAsia"/>
                              </w:rPr>
                              <w:t>・思い描きながら、予想しながら、振り返って</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⑥ 工夫している（工夫しながら）</w:t>
                            </w:r>
                          </w:p>
                          <w:p w:rsidR="008A7537" w:rsidRDefault="008A7537" w:rsidP="008A7537">
                            <w:r>
                              <w:rPr>
                                <w:rFonts w:hint="eastAsia"/>
                              </w:rPr>
                              <w:t>・生かしながら、見直して</w:t>
                            </w:r>
                            <w:r>
                              <w:rPr>
                                <w:rFonts w:hint="eastAsia"/>
                              </w:rPr>
                              <w:t xml:space="preserve"> </w:t>
                            </w:r>
                            <w:r>
                              <w:rPr>
                                <w:rFonts w:hint="eastAsia"/>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942D9" id="テキスト ボックス 12" o:spid="_x0000_s1035" type="#_x0000_t202" style="position:absolute;left:0;text-align:left;margin-left:-6pt;margin-top:3.75pt;width:533.25pt;height:237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" fillcolor="white [3201]" strokeweight=".5pt">
                <v:textbox>
                  <w:txbxContent>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w:t>
                      </w:r>
                      <w:r w:rsidRPr="00CD5C22">
                        <w:rPr>
                          <w:rFonts w:asciiTheme="majorEastAsia" w:eastAsiaTheme="majorEastAsia" w:hAnsiTheme="majorEastAsia"/>
                        </w:rPr>
                        <w:t>思考・判断・表現</w:t>
                      </w:r>
                      <w:r w:rsidRPr="00CD5C22">
                        <w:rPr>
                          <w:rFonts w:asciiTheme="majorEastAsia" w:eastAsiaTheme="majorEastAsia" w:hAnsiTheme="majorEastAsia" w:hint="eastAsia"/>
                        </w:rPr>
                        <w:t>における、</w:t>
                      </w:r>
                      <w:r w:rsidRPr="00CD5C22">
                        <w:rPr>
                          <w:rFonts w:asciiTheme="majorEastAsia" w:eastAsiaTheme="majorEastAsia" w:hAnsiTheme="majorEastAsia"/>
                        </w:rPr>
                        <w:t>思考を具体的に表したものの例】</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① 見付けて（見付けながら）</w:t>
                      </w:r>
                    </w:p>
                    <w:p w:rsidR="008A7537" w:rsidRDefault="008A7537" w:rsidP="008A7537">
                      <w:r>
                        <w:rPr>
                          <w:rFonts w:hint="eastAsia"/>
                        </w:rPr>
                        <w:t>・思い起こして、感じて、気にしながら、意識しながら</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② 比べて（比べながら）</w:t>
                      </w:r>
                    </w:p>
                    <w:p w:rsidR="008A7537" w:rsidRDefault="008A7537" w:rsidP="008A7537">
                      <w:r>
                        <w:rPr>
                          <w:rFonts w:hint="eastAsia"/>
                        </w:rPr>
                        <w:t>・特徴でまとめながら、違いで分けて、順序を考えながら</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③ たとえて（たとえながら）</w:t>
                      </w:r>
                    </w:p>
                    <w:p w:rsidR="008A7537" w:rsidRDefault="008A7537" w:rsidP="008A7537">
                      <w:r>
                        <w:rPr>
                          <w:rFonts w:hint="eastAsia"/>
                        </w:rPr>
                        <w:t>・知っていることで表しながら、関連付けながら、置き換えて、見立てて</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④ 試して（試しながら）</w:t>
                      </w:r>
                    </w:p>
                    <w:p w:rsidR="008A7537" w:rsidRDefault="008A7537" w:rsidP="008A7537">
                      <w:r>
                        <w:rPr>
                          <w:rFonts w:hint="eastAsia"/>
                        </w:rPr>
                        <w:t>・実際に確かめながら、調べたりやってみたりして、練習しながら</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⑤ 見通して（見通しながら）</w:t>
                      </w:r>
                    </w:p>
                    <w:p w:rsidR="008A7537" w:rsidRDefault="008A7537" w:rsidP="008A7537">
                      <w:r>
                        <w:rPr>
                          <w:rFonts w:hint="eastAsia"/>
                        </w:rPr>
                        <w:t>・思い描きながら、予想しながら、振り返って</w:t>
                      </w:r>
                      <w:r>
                        <w:rPr>
                          <w:rFonts w:hint="eastAsia"/>
                        </w:rPr>
                        <w:t xml:space="preserve"> </w:t>
                      </w:r>
                      <w:r>
                        <w:rPr>
                          <w:rFonts w:hint="eastAsia"/>
                        </w:rPr>
                        <w:t>など</w:t>
                      </w:r>
                    </w:p>
                    <w:p w:rsidR="008A7537" w:rsidRPr="00CD5C22" w:rsidRDefault="008A7537" w:rsidP="008A7537">
                      <w:pPr>
                        <w:rPr>
                          <w:rFonts w:asciiTheme="majorEastAsia" w:eastAsiaTheme="majorEastAsia" w:hAnsiTheme="majorEastAsia"/>
                        </w:rPr>
                      </w:pPr>
                      <w:r w:rsidRPr="00CD5C22">
                        <w:rPr>
                          <w:rFonts w:asciiTheme="majorEastAsia" w:eastAsiaTheme="majorEastAsia" w:hAnsiTheme="majorEastAsia" w:hint="eastAsia"/>
                        </w:rPr>
                        <w:t>⑥ 工夫している（工夫しながら）</w:t>
                      </w:r>
                    </w:p>
                    <w:p w:rsidR="008A7537" w:rsidRDefault="008A7537" w:rsidP="008A7537">
                      <w:r>
                        <w:rPr>
                          <w:rFonts w:hint="eastAsia"/>
                        </w:rPr>
                        <w:t>・生かしながら、見直して</w:t>
                      </w:r>
                      <w:r>
                        <w:rPr>
                          <w:rFonts w:hint="eastAsia"/>
                        </w:rPr>
                        <w:t xml:space="preserve"> </w:t>
                      </w:r>
                      <w:r>
                        <w:rPr>
                          <w:rFonts w:hint="eastAsia"/>
                        </w:rPr>
                        <w:t>など</w:t>
                      </w:r>
                    </w:p>
                  </w:txbxContent>
                </v:textbox>
              </v:shape>
            </w:pict>
          </mc:Fallback>
        </mc:AlternateContent>
      </w:r>
    </w:p>
    <w:p w:rsidR="008A7537" w:rsidRDefault="008A7537"/>
    <w:p w:rsidR="008A7537" w:rsidRDefault="008A7537"/>
    <w:p w:rsidR="008A7537" w:rsidRDefault="008A7537"/>
    <w:p w:rsidR="008A7537" w:rsidRDefault="008A7537"/>
    <w:p w:rsidR="008A7537" w:rsidRDefault="008A7537"/>
    <w:p w:rsidR="008A7537" w:rsidRDefault="008A7537"/>
    <w:p w:rsidR="008A7537" w:rsidRDefault="008A7537"/>
    <w:p w:rsidR="008A7537" w:rsidRDefault="008A7537"/>
    <w:p w:rsidR="008A7537" w:rsidRDefault="008A7537"/>
    <w:p w:rsidR="008A7537" w:rsidRDefault="008A7537"/>
    <w:p w:rsidR="008A7537" w:rsidRDefault="008A7537"/>
    <w:p w:rsidR="008A7537" w:rsidRDefault="008A7537"/>
    <w:p w:rsidR="00CD5C22" w:rsidRDefault="00CD5C22"/>
    <w:p w:rsidR="00CD5C22" w:rsidRDefault="00223EB9">
      <w:r>
        <w:rPr>
          <w:noProof/>
        </w:rPr>
        <mc:AlternateContent>
          <mc:Choice Requires="wps">
            <w:drawing>
              <wp:anchor distT="0" distB="0" distL="114300" distR="114300" simplePos="0" relativeHeight="251674112" behindDoc="0" locked="0" layoutInCell="1" allowOverlap="1">
                <wp:simplePos x="0" y="0"/>
                <wp:positionH relativeFrom="column">
                  <wp:posOffset>-76200</wp:posOffset>
                </wp:positionH>
                <wp:positionV relativeFrom="paragraph">
                  <wp:posOffset>47625</wp:posOffset>
                </wp:positionV>
                <wp:extent cx="6772275" cy="10858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6772275" cy="1085850"/>
                        </a:xfrm>
                        <a:prstGeom prst="rect">
                          <a:avLst/>
                        </a:prstGeom>
                        <a:solidFill>
                          <a:schemeClr val="lt1"/>
                        </a:solidFill>
                        <a:ln w="6350">
                          <a:solidFill>
                            <a:prstClr val="black"/>
                          </a:solidFill>
                        </a:ln>
                      </wps:spPr>
                      <wps:txbx>
                        <w:txbxContent>
                          <w:p w:rsidR="00CD5C22" w:rsidRPr="00CD5C22" w:rsidRDefault="00CD5C22" w:rsidP="00CD5C22">
                            <w:pPr>
                              <w:rPr>
                                <w:rFonts w:asciiTheme="majorEastAsia" w:eastAsiaTheme="majorEastAsia" w:hAnsiTheme="majorEastAsia"/>
                              </w:rPr>
                            </w:pPr>
                            <w:r w:rsidRPr="00CD5C22">
                              <w:rPr>
                                <w:rFonts w:asciiTheme="majorEastAsia" w:eastAsiaTheme="majorEastAsia" w:hAnsiTheme="majorEastAsia" w:hint="eastAsia"/>
                              </w:rPr>
                              <w:t>【</w:t>
                            </w:r>
                            <w:r w:rsidRPr="00CD5C22">
                              <w:rPr>
                                <w:rFonts w:asciiTheme="majorEastAsia" w:eastAsiaTheme="majorEastAsia" w:hAnsiTheme="majorEastAsia"/>
                              </w:rPr>
                              <w:t>具体的な児童の姿</w:t>
                            </w:r>
                            <w:r w:rsidRPr="00CD5C22">
                              <w:rPr>
                                <w:rFonts w:asciiTheme="majorEastAsia" w:eastAsiaTheme="majorEastAsia" w:hAnsiTheme="majorEastAsia" w:hint="eastAsia"/>
                              </w:rPr>
                              <w:t>として</w:t>
                            </w:r>
                            <w:r w:rsidRPr="00CD5C22">
                              <w:rPr>
                                <w:rFonts w:asciiTheme="majorEastAsia" w:eastAsiaTheme="majorEastAsia" w:hAnsiTheme="majorEastAsia"/>
                              </w:rPr>
                              <w:t>考えられるものの例】</w:t>
                            </w:r>
                          </w:p>
                          <w:p w:rsidR="00CD5C22" w:rsidRDefault="00CD5C22" w:rsidP="00CD5C22">
                            <w:r>
                              <w:rPr>
                                <w:rFonts w:hint="eastAsia"/>
                              </w:rPr>
                              <w:t>・観察している、関わっている、記録している、方法を決めている、表している、集めている、楽しんでいる、遊んでいる、交流している、捉えている、知らせている、利用している、伝え合っている、計画を立てている</w:t>
                            </w:r>
                            <w:r>
                              <w:rPr>
                                <w:rFonts w:hint="eastAsia"/>
                              </w:rPr>
                              <w:t xml:space="preserve"> </w:t>
                            </w:r>
                          </w:p>
                          <w:p w:rsidR="00CD5C22" w:rsidRPr="00CD5C22" w:rsidRDefault="00CD5C22" w:rsidP="00CD5C22">
                            <w:pPr>
                              <w:jc w:val="right"/>
                            </w:pPr>
                            <w:r>
                              <w:rPr>
                                <w:rFonts w:hint="eastAsia"/>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1" o:spid="_x0000_s1036" type="#_x0000_t202" style="position:absolute;left:0;text-align:left;margin-left:-6pt;margin-top:3.75pt;width:533.25pt;height:85.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" fillcolor="white [3201]" strokeweight=".5pt">
                <v:textbox>
                  <w:txbxContent>
                    <w:p w:rsidR="00CD5C22" w:rsidRPr="00CD5C22" w:rsidRDefault="00CD5C22" w:rsidP="00CD5C22">
                      <w:pPr>
                        <w:rPr>
                          <w:rFonts w:asciiTheme="majorEastAsia" w:eastAsiaTheme="majorEastAsia" w:hAnsiTheme="majorEastAsia"/>
                        </w:rPr>
                      </w:pPr>
                      <w:r w:rsidRPr="00CD5C22">
                        <w:rPr>
                          <w:rFonts w:asciiTheme="majorEastAsia" w:eastAsiaTheme="majorEastAsia" w:hAnsiTheme="majorEastAsia" w:hint="eastAsia"/>
                        </w:rPr>
                        <w:t>【</w:t>
                      </w:r>
                      <w:r w:rsidRPr="00CD5C22">
                        <w:rPr>
                          <w:rFonts w:asciiTheme="majorEastAsia" w:eastAsiaTheme="majorEastAsia" w:hAnsiTheme="majorEastAsia"/>
                        </w:rPr>
                        <w:t>具体的な児童の姿</w:t>
                      </w:r>
                      <w:r w:rsidRPr="00CD5C22">
                        <w:rPr>
                          <w:rFonts w:asciiTheme="majorEastAsia" w:eastAsiaTheme="majorEastAsia" w:hAnsiTheme="majorEastAsia" w:hint="eastAsia"/>
                        </w:rPr>
                        <w:t>として</w:t>
                      </w:r>
                      <w:r w:rsidRPr="00CD5C22">
                        <w:rPr>
                          <w:rFonts w:asciiTheme="majorEastAsia" w:eastAsiaTheme="majorEastAsia" w:hAnsiTheme="majorEastAsia"/>
                        </w:rPr>
                        <w:t>考えられるものの例】</w:t>
                      </w:r>
                    </w:p>
                    <w:p w:rsidR="00CD5C22" w:rsidRDefault="00CD5C22" w:rsidP="00CD5C22">
                      <w:r>
                        <w:rPr>
                          <w:rFonts w:hint="eastAsia"/>
                        </w:rPr>
                        <w:t>・観察している、関わっている、記録している、方法を決めている、表している、集めている、楽しんでいる、遊んでいる、交流している、捉えている、知らせている、利用している、伝え合っている、計画を立てている</w:t>
                      </w:r>
                      <w:r>
                        <w:rPr>
                          <w:rFonts w:hint="eastAsia"/>
                        </w:rPr>
                        <w:t xml:space="preserve"> </w:t>
                      </w:r>
                    </w:p>
                    <w:p w:rsidR="00CD5C22" w:rsidRPr="00CD5C22" w:rsidRDefault="00CD5C22" w:rsidP="00CD5C22">
                      <w:pPr>
                        <w:jc w:val="right"/>
                      </w:pPr>
                      <w:r>
                        <w:rPr>
                          <w:rFonts w:hint="eastAsia"/>
                        </w:rPr>
                        <w:t>など</w:t>
                      </w:r>
                    </w:p>
                  </w:txbxContent>
                </v:textbox>
              </v:shape>
            </w:pict>
          </mc:Fallback>
        </mc:AlternateContent>
      </w:r>
    </w:p>
    <w:p w:rsidR="00CD5C22" w:rsidRDefault="00CD5C22"/>
    <w:p w:rsidR="00CD5C22" w:rsidRDefault="00CD5C22"/>
    <w:p w:rsidR="00CD5C22" w:rsidRDefault="00CD5C22"/>
    <w:p w:rsidR="004D3E9B" w:rsidRDefault="004D3E9B">
      <w:pPr>
        <w:rPr>
          <w:rFonts w:asciiTheme="majorEastAsia" w:eastAsiaTheme="majorEastAsia" w:hAnsiTheme="majorEastAsia"/>
        </w:rPr>
      </w:pPr>
    </w:p>
    <w:p w:rsidR="00251223" w:rsidRPr="00154994" w:rsidRDefault="007C5067">
      <w:pPr>
        <w:rPr>
          <w:rFonts w:asciiTheme="majorEastAsia" w:eastAsiaTheme="majorEastAsia" w:hAnsiTheme="majorEastAsia"/>
        </w:rPr>
      </w:pPr>
      <w:r w:rsidRPr="00154994">
        <w:rPr>
          <w:rFonts w:asciiTheme="majorEastAsia" w:eastAsiaTheme="majorEastAsia" w:hAnsiTheme="majorEastAsia" w:hint="eastAsia"/>
        </w:rPr>
        <w:t>５</w:t>
      </w:r>
      <w:r w:rsidR="005D53EA" w:rsidRPr="00154994">
        <w:rPr>
          <w:rFonts w:asciiTheme="majorEastAsia" w:eastAsiaTheme="majorEastAsia" w:hAnsiTheme="majorEastAsia" w:hint="eastAsia"/>
        </w:rPr>
        <w:t xml:space="preserve">　指導と評価の</w:t>
      </w:r>
      <w:r w:rsidR="00251223" w:rsidRPr="00154994">
        <w:rPr>
          <w:rFonts w:asciiTheme="majorEastAsia" w:eastAsiaTheme="majorEastAsia" w:hAnsiTheme="majorEastAsia" w:hint="eastAsia"/>
        </w:rPr>
        <w:t>計画</w:t>
      </w:r>
      <w:r w:rsidR="001B5BC9" w:rsidRPr="00154994">
        <w:rPr>
          <w:rFonts w:asciiTheme="majorEastAsia" w:eastAsiaTheme="majorEastAsia" w:hAnsiTheme="majorEastAsia" w:hint="eastAsia"/>
        </w:rPr>
        <w:t>（</w:t>
      </w:r>
      <w:r w:rsidR="005D53EA" w:rsidRPr="00154994">
        <w:rPr>
          <w:rFonts w:asciiTheme="majorEastAsia" w:eastAsiaTheme="majorEastAsia" w:hAnsiTheme="majorEastAsia" w:hint="eastAsia"/>
        </w:rPr>
        <w:t xml:space="preserve">　　</w:t>
      </w:r>
      <w:r w:rsidR="001B5BC9" w:rsidRPr="00154994">
        <w:rPr>
          <w:rFonts w:asciiTheme="majorEastAsia" w:eastAsiaTheme="majorEastAsia" w:hAnsiTheme="majorEastAsia" w:hint="eastAsia"/>
        </w:rPr>
        <w:t>時間）</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60"/>
        <w:gridCol w:w="2410"/>
        <w:gridCol w:w="3402"/>
      </w:tblGrid>
      <w:tr w:rsidR="00134593" w:rsidTr="00134593">
        <w:trPr>
          <w:trHeight w:val="320"/>
        </w:trPr>
        <w:tc>
          <w:tcPr>
            <w:tcW w:w="1276" w:type="dxa"/>
          </w:tcPr>
          <w:p w:rsidR="00134593" w:rsidRDefault="00134593" w:rsidP="00D51F95">
            <w:pPr>
              <w:ind w:left="105"/>
            </w:pPr>
            <w:r>
              <w:rPr>
                <w:rFonts w:hint="eastAsia"/>
              </w:rPr>
              <w:t>小単元名</w:t>
            </w:r>
          </w:p>
          <w:p w:rsidR="00134593" w:rsidRDefault="00134593" w:rsidP="00D51F95">
            <w:pPr>
              <w:ind w:left="105"/>
            </w:pPr>
            <w:r>
              <w:rPr>
                <w:rFonts w:hint="eastAsia"/>
              </w:rPr>
              <w:t>（時数）</w:t>
            </w:r>
          </w:p>
        </w:tc>
        <w:tc>
          <w:tcPr>
            <w:tcW w:w="3260" w:type="dxa"/>
            <w:vAlign w:val="center"/>
          </w:tcPr>
          <w:p w:rsidR="00134593" w:rsidRDefault="00134593" w:rsidP="005D53EA">
            <w:pPr>
              <w:jc w:val="center"/>
            </w:pPr>
            <w:r>
              <w:rPr>
                <w:rFonts w:hint="eastAsia"/>
              </w:rPr>
              <w:t>ねらい・学習活動</w:t>
            </w:r>
          </w:p>
        </w:tc>
        <w:tc>
          <w:tcPr>
            <w:tcW w:w="2410" w:type="dxa"/>
            <w:vAlign w:val="center"/>
          </w:tcPr>
          <w:p w:rsidR="00134593" w:rsidRDefault="00134593" w:rsidP="00D45248">
            <w:pPr>
              <w:jc w:val="center"/>
            </w:pPr>
            <w:r>
              <w:rPr>
                <w:rFonts w:hint="eastAsia"/>
              </w:rPr>
              <w:t>評価規準</w:t>
            </w:r>
          </w:p>
        </w:tc>
        <w:tc>
          <w:tcPr>
            <w:tcW w:w="3402" w:type="dxa"/>
            <w:vAlign w:val="center"/>
          </w:tcPr>
          <w:p w:rsidR="00134593" w:rsidRDefault="00134593" w:rsidP="005D53EA">
            <w:pPr>
              <w:jc w:val="center"/>
            </w:pPr>
            <w:r>
              <w:rPr>
                <w:rFonts w:hint="eastAsia"/>
              </w:rPr>
              <w:t>評価方法</w:t>
            </w:r>
          </w:p>
        </w:tc>
      </w:tr>
      <w:tr w:rsidR="00134593" w:rsidTr="00134593">
        <w:trPr>
          <w:trHeight w:val="690"/>
        </w:trPr>
        <w:tc>
          <w:tcPr>
            <w:tcW w:w="1276" w:type="dxa"/>
          </w:tcPr>
          <w:p w:rsidR="00134593" w:rsidRDefault="00134593" w:rsidP="0033612D">
            <w:r>
              <w:rPr>
                <w:rFonts w:hint="eastAsia"/>
              </w:rPr>
              <w:t>小単元名を記入する。</w:t>
            </w:r>
          </w:p>
          <w:p w:rsidR="00134593" w:rsidRDefault="00134593" w:rsidP="0033612D">
            <w:r>
              <w:rPr>
                <w:rFonts w:hint="eastAsia"/>
              </w:rPr>
              <w:t>（時数）</w:t>
            </w:r>
          </w:p>
        </w:tc>
        <w:tc>
          <w:tcPr>
            <w:tcW w:w="3260" w:type="dxa"/>
          </w:tcPr>
          <w:p w:rsidR="00134593" w:rsidRDefault="00134593">
            <w:pPr>
              <w:widowControl/>
              <w:jc w:val="left"/>
            </w:pPr>
            <w:r>
              <w:rPr>
                <w:rFonts w:hint="eastAsia"/>
              </w:rPr>
              <w:t>具体的な学習活動の内容を記入する</w:t>
            </w:r>
          </w:p>
          <w:p w:rsidR="00134593" w:rsidRDefault="00134593" w:rsidP="001B5BC9"/>
        </w:tc>
        <w:tc>
          <w:tcPr>
            <w:tcW w:w="2410" w:type="dxa"/>
          </w:tcPr>
          <w:p w:rsidR="00134593" w:rsidRDefault="00134593" w:rsidP="007C5067">
            <w:pPr>
              <w:widowControl/>
              <w:jc w:val="left"/>
            </w:pPr>
            <w:r>
              <w:rPr>
                <w:rFonts w:hint="eastAsia"/>
              </w:rPr>
              <w:t>３観点のいずれなのかを記入する。</w:t>
            </w:r>
          </w:p>
          <w:p w:rsidR="00134593" w:rsidRPr="00134593" w:rsidRDefault="00134593" w:rsidP="007C5067">
            <w:pPr>
              <w:widowControl/>
              <w:jc w:val="left"/>
            </w:pPr>
            <w:r>
              <w:rPr>
                <w:rFonts w:hint="eastAsia"/>
              </w:rPr>
              <w:t>（例）</w:t>
            </w:r>
          </w:p>
          <w:p w:rsidR="00134593" w:rsidRDefault="00134593" w:rsidP="00134593">
            <w:pPr>
              <w:widowControl/>
              <w:jc w:val="left"/>
            </w:pPr>
            <w:r>
              <w:rPr>
                <w:rFonts w:hint="eastAsia"/>
              </w:rPr>
              <w:t>【知】①【思】①</w:t>
            </w:r>
          </w:p>
          <w:p w:rsidR="00134593" w:rsidRDefault="00134593" w:rsidP="00134593">
            <w:pPr>
              <w:widowControl/>
              <w:jc w:val="left"/>
            </w:pPr>
            <w:r>
              <w:rPr>
                <w:rFonts w:hint="eastAsia"/>
              </w:rPr>
              <w:t>【態】①　など</w:t>
            </w:r>
          </w:p>
        </w:tc>
        <w:tc>
          <w:tcPr>
            <w:tcW w:w="3402" w:type="dxa"/>
          </w:tcPr>
          <w:p w:rsidR="00134593" w:rsidRPr="006A513B" w:rsidRDefault="00134593">
            <w:pPr>
              <w:widowControl/>
              <w:jc w:val="left"/>
            </w:pPr>
            <w:r>
              <w:rPr>
                <w:rFonts w:hint="eastAsia"/>
              </w:rPr>
              <w:t>具体的な評価方法を記入する。</w:t>
            </w:r>
          </w:p>
          <w:p w:rsidR="00134593" w:rsidRDefault="00134593" w:rsidP="001B5BC9">
            <w:r>
              <w:rPr>
                <w:rFonts w:hint="eastAsia"/>
              </w:rPr>
              <w:t>（例）</w:t>
            </w:r>
          </w:p>
          <w:p w:rsidR="00134593" w:rsidRDefault="00134593" w:rsidP="001B5BC9">
            <w:r>
              <w:rPr>
                <w:rFonts w:hint="eastAsia"/>
              </w:rPr>
              <w:t>・観察カード</w:t>
            </w:r>
          </w:p>
          <w:p w:rsidR="00134593" w:rsidRDefault="00134593" w:rsidP="001B5BC9">
            <w:r>
              <w:rPr>
                <w:rFonts w:hint="eastAsia"/>
              </w:rPr>
              <w:t>・発言分析</w:t>
            </w:r>
          </w:p>
          <w:p w:rsidR="00134593" w:rsidRDefault="00134593" w:rsidP="001B5BC9">
            <w:r>
              <w:rPr>
                <w:rFonts w:hint="eastAsia"/>
              </w:rPr>
              <w:t>・行動観察　　など</w:t>
            </w:r>
          </w:p>
        </w:tc>
      </w:tr>
      <w:tr w:rsidR="00134593" w:rsidTr="00134593">
        <w:trPr>
          <w:trHeight w:val="705"/>
        </w:trPr>
        <w:tc>
          <w:tcPr>
            <w:tcW w:w="1276" w:type="dxa"/>
          </w:tcPr>
          <w:p w:rsidR="00134593" w:rsidRDefault="00134593">
            <w:pPr>
              <w:widowControl/>
              <w:jc w:val="left"/>
            </w:pPr>
          </w:p>
          <w:p w:rsidR="00134593" w:rsidRDefault="00134593" w:rsidP="0033612D"/>
        </w:tc>
        <w:tc>
          <w:tcPr>
            <w:tcW w:w="3260" w:type="dxa"/>
          </w:tcPr>
          <w:p w:rsidR="00134593" w:rsidRDefault="00134593">
            <w:pPr>
              <w:widowControl/>
              <w:jc w:val="left"/>
            </w:pPr>
          </w:p>
          <w:p w:rsidR="00134593" w:rsidRDefault="00134593" w:rsidP="001B5BC9"/>
        </w:tc>
        <w:tc>
          <w:tcPr>
            <w:tcW w:w="2410" w:type="dxa"/>
          </w:tcPr>
          <w:p w:rsidR="00134593" w:rsidRDefault="00134593">
            <w:pPr>
              <w:widowControl/>
              <w:jc w:val="left"/>
            </w:pPr>
          </w:p>
          <w:p w:rsidR="00134593" w:rsidRDefault="00134593" w:rsidP="001B5BC9"/>
        </w:tc>
        <w:tc>
          <w:tcPr>
            <w:tcW w:w="3402" w:type="dxa"/>
          </w:tcPr>
          <w:p w:rsidR="00134593" w:rsidRDefault="00134593">
            <w:pPr>
              <w:widowControl/>
              <w:jc w:val="left"/>
            </w:pPr>
          </w:p>
          <w:p w:rsidR="00134593" w:rsidRDefault="00134593" w:rsidP="001B5BC9"/>
        </w:tc>
      </w:tr>
      <w:tr w:rsidR="00134593" w:rsidTr="00134593">
        <w:trPr>
          <w:trHeight w:val="735"/>
        </w:trPr>
        <w:tc>
          <w:tcPr>
            <w:tcW w:w="1276" w:type="dxa"/>
          </w:tcPr>
          <w:p w:rsidR="00134593" w:rsidRDefault="00134593" w:rsidP="001B5BC9"/>
        </w:tc>
        <w:tc>
          <w:tcPr>
            <w:tcW w:w="3260" w:type="dxa"/>
          </w:tcPr>
          <w:p w:rsidR="00134593" w:rsidRDefault="00134593">
            <w:pPr>
              <w:widowControl/>
              <w:jc w:val="left"/>
            </w:pPr>
          </w:p>
          <w:p w:rsidR="00134593" w:rsidRDefault="00134593" w:rsidP="001B5BC9"/>
        </w:tc>
        <w:tc>
          <w:tcPr>
            <w:tcW w:w="2410" w:type="dxa"/>
          </w:tcPr>
          <w:p w:rsidR="00134593" w:rsidRDefault="00134593">
            <w:pPr>
              <w:widowControl/>
              <w:jc w:val="left"/>
            </w:pPr>
          </w:p>
          <w:p w:rsidR="00134593" w:rsidRDefault="00134593" w:rsidP="001B5BC9"/>
        </w:tc>
        <w:tc>
          <w:tcPr>
            <w:tcW w:w="3402" w:type="dxa"/>
          </w:tcPr>
          <w:p w:rsidR="00134593" w:rsidRDefault="00134593" w:rsidP="001B5BC9"/>
        </w:tc>
      </w:tr>
    </w:tbl>
    <w:p w:rsidR="0033612D" w:rsidRDefault="007C5067">
      <w:r>
        <w:rPr>
          <w:rFonts w:hint="eastAsia"/>
          <w:noProof/>
        </w:rPr>
        <mc:AlternateContent>
          <mc:Choice Requires="wps">
            <w:drawing>
              <wp:anchor distT="0" distB="0" distL="114300" distR="114300" simplePos="0" relativeHeight="251657216" behindDoc="0" locked="0" layoutInCell="1" allowOverlap="1" wp14:anchorId="02BA79D0" wp14:editId="46DFDC0E">
                <wp:simplePos x="0" y="0"/>
                <wp:positionH relativeFrom="column">
                  <wp:posOffset>47625</wp:posOffset>
                </wp:positionH>
                <wp:positionV relativeFrom="paragraph">
                  <wp:posOffset>130175</wp:posOffset>
                </wp:positionV>
                <wp:extent cx="6724650" cy="52101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724650" cy="5210175"/>
                        </a:xfrm>
                        <a:prstGeom prst="rect">
                          <a:avLst/>
                        </a:prstGeom>
                        <a:solidFill>
                          <a:sysClr val="window" lastClr="FFFFFF"/>
                        </a:solidFill>
                        <a:ln w="6350">
                          <a:solidFill>
                            <a:prstClr val="black"/>
                          </a:solidFill>
                          <a:prstDash val="dash"/>
                        </a:ln>
                        <a:effectLst/>
                      </wps:spPr>
                      <wps:txbx>
                        <w:txbxContent>
                          <w:p w:rsidR="00961FC0" w:rsidRDefault="00961FC0" w:rsidP="00961FC0">
                            <w:pPr>
                              <w:ind w:left="210" w:hangingChars="100" w:hanging="210"/>
                              <w:rPr>
                                <w:rFonts w:asciiTheme="minorEastAsia" w:hAnsiTheme="minorEastAsia"/>
                              </w:rPr>
                            </w:pPr>
                            <w:r w:rsidRPr="00F57FC7">
                              <w:rPr>
                                <w:rFonts w:asciiTheme="minorEastAsia" w:hAnsiTheme="minorEastAsia" w:hint="eastAsia"/>
                              </w:rPr>
                              <w:t>◇</w:t>
                            </w:r>
                            <w:r w:rsidRPr="00961FC0">
                              <w:rPr>
                                <w:rFonts w:asciiTheme="minorEastAsia" w:hAnsiTheme="minorEastAsia" w:hint="eastAsia"/>
                              </w:rPr>
                              <w:t>指導と評価の計画では</w:t>
                            </w:r>
                            <w:r>
                              <w:rPr>
                                <w:rFonts w:asciiTheme="minorEastAsia" w:hAnsiTheme="minorEastAsia" w:hint="eastAsia"/>
                              </w:rPr>
                              <w:t>、</w:t>
                            </w:r>
                            <w:r w:rsidRPr="00961FC0">
                              <w:rPr>
                                <w:rFonts w:asciiTheme="minorEastAsia" w:hAnsiTheme="minorEastAsia" w:hint="eastAsia"/>
                              </w:rPr>
                              <w:t>内容と育成を目指す資質・能力</w:t>
                            </w:r>
                            <w:r>
                              <w:rPr>
                                <w:rFonts w:asciiTheme="minorEastAsia" w:hAnsiTheme="minorEastAsia" w:hint="eastAsia"/>
                              </w:rPr>
                              <w:t>、</w:t>
                            </w:r>
                            <w:r w:rsidRPr="00961FC0">
                              <w:rPr>
                                <w:rFonts w:asciiTheme="minorEastAsia" w:hAnsiTheme="minorEastAsia" w:hint="eastAsia"/>
                              </w:rPr>
                              <w:t>児童の興味・関心を基に中核となる学習活動を設定する。活動内容や時間数</w:t>
                            </w:r>
                            <w:r>
                              <w:rPr>
                                <w:rFonts w:asciiTheme="minorEastAsia" w:hAnsiTheme="minorEastAsia" w:hint="eastAsia"/>
                              </w:rPr>
                              <w:t>、</w:t>
                            </w:r>
                            <w:r w:rsidRPr="00961FC0">
                              <w:rPr>
                                <w:rFonts w:asciiTheme="minorEastAsia" w:hAnsiTheme="minorEastAsia" w:hint="eastAsia"/>
                              </w:rPr>
                              <w:t>学習過程をより具体的に記述するとともに</w:t>
                            </w:r>
                            <w:r>
                              <w:rPr>
                                <w:rFonts w:asciiTheme="minorEastAsia" w:hAnsiTheme="minorEastAsia" w:hint="eastAsia"/>
                              </w:rPr>
                              <w:t>、</w:t>
                            </w:r>
                            <w:r w:rsidRPr="00961FC0">
                              <w:rPr>
                                <w:rFonts w:asciiTheme="minorEastAsia" w:hAnsiTheme="minorEastAsia" w:hint="eastAsia"/>
                              </w:rPr>
                              <w:t>それぞれの活動における指導のポイントや関連する教科等の学習内容</w:t>
                            </w:r>
                            <w:r>
                              <w:rPr>
                                <w:rFonts w:asciiTheme="minorEastAsia" w:hAnsiTheme="minorEastAsia" w:hint="eastAsia"/>
                              </w:rPr>
                              <w:t>、</w:t>
                            </w:r>
                            <w:r w:rsidRPr="00961FC0">
                              <w:rPr>
                                <w:rFonts w:asciiTheme="minorEastAsia" w:hAnsiTheme="minorEastAsia" w:hint="eastAsia"/>
                              </w:rPr>
                              <w:t>評価規準等についても示すことが求められる。</w:t>
                            </w:r>
                          </w:p>
                          <w:p w:rsidR="00961FC0" w:rsidRDefault="00961FC0" w:rsidP="007C5067">
                            <w:pPr>
                              <w:rPr>
                                <w:rFonts w:asciiTheme="minorEastAsia" w:hAnsiTheme="minorEastAsia"/>
                              </w:rPr>
                            </w:pPr>
                          </w:p>
                          <w:p w:rsidR="006A513B" w:rsidRPr="00F57FC7" w:rsidRDefault="007C5067" w:rsidP="007C5067">
                            <w:pPr>
                              <w:rPr>
                                <w:rFonts w:asciiTheme="minorEastAsia" w:hAnsiTheme="minorEastAsia"/>
                              </w:rPr>
                            </w:pPr>
                            <w:r w:rsidRPr="00F57FC7">
                              <w:rPr>
                                <w:rFonts w:asciiTheme="minorEastAsia" w:hAnsiTheme="minorEastAsia" w:hint="eastAsia"/>
                              </w:rPr>
                              <w:t>◇</w:t>
                            </w:r>
                            <w:r w:rsidR="003418D6">
                              <w:rPr>
                                <w:rFonts w:asciiTheme="minorEastAsia" w:hAnsiTheme="minorEastAsia" w:hint="eastAsia"/>
                              </w:rPr>
                              <w:t>「</w:t>
                            </w:r>
                            <w:r w:rsidRPr="00F57FC7">
                              <w:rPr>
                                <w:rFonts w:asciiTheme="minorEastAsia" w:hAnsiTheme="minorEastAsia" w:hint="eastAsia"/>
                              </w:rPr>
                              <w:t>４</w:t>
                            </w:r>
                            <w:r w:rsidR="003418D6">
                              <w:rPr>
                                <w:rFonts w:asciiTheme="minorEastAsia" w:hAnsiTheme="minorEastAsia" w:hint="eastAsia"/>
                              </w:rPr>
                              <w:t xml:space="preserve">　</w:t>
                            </w:r>
                            <w:r w:rsidRPr="00F57FC7">
                              <w:rPr>
                                <w:rFonts w:asciiTheme="minorEastAsia" w:hAnsiTheme="minorEastAsia" w:hint="eastAsia"/>
                              </w:rPr>
                              <w:t>単元の</w:t>
                            </w:r>
                            <w:r w:rsidR="006A513B" w:rsidRPr="00F57FC7">
                              <w:rPr>
                                <w:rFonts w:asciiTheme="minorEastAsia" w:hAnsiTheme="minorEastAsia" w:hint="eastAsia"/>
                              </w:rPr>
                              <w:t>評価</w:t>
                            </w:r>
                            <w:r w:rsidR="002F0A8C" w:rsidRPr="00F57FC7">
                              <w:rPr>
                                <w:rFonts w:asciiTheme="minorEastAsia" w:hAnsiTheme="minorEastAsia" w:hint="eastAsia"/>
                              </w:rPr>
                              <w:t>規準</w:t>
                            </w:r>
                            <w:r w:rsidR="00F57FC7">
                              <w:rPr>
                                <w:rFonts w:asciiTheme="minorEastAsia" w:hAnsiTheme="minorEastAsia" w:hint="eastAsia"/>
                              </w:rPr>
                              <w:t>」</w:t>
                            </w:r>
                            <w:r w:rsidR="006A513B" w:rsidRPr="00F57FC7">
                              <w:rPr>
                                <w:rFonts w:asciiTheme="minorEastAsia" w:hAnsiTheme="minorEastAsia" w:hint="eastAsia"/>
                              </w:rPr>
                              <w:t>とは別に作成する。</w:t>
                            </w:r>
                          </w:p>
                          <w:p w:rsidR="006A513B" w:rsidRPr="00F57FC7" w:rsidRDefault="006A513B" w:rsidP="007C5067">
                            <w:pPr>
                              <w:rPr>
                                <w:rFonts w:asciiTheme="minorEastAsia" w:hAnsiTheme="minorEastAsia"/>
                              </w:rPr>
                            </w:pPr>
                            <w:r w:rsidRPr="00F57FC7">
                              <w:rPr>
                                <w:rFonts w:asciiTheme="minorEastAsia" w:hAnsiTheme="minorEastAsia" w:hint="eastAsia"/>
                              </w:rPr>
                              <w:t>◇本時がどこかわかるように（本時）と記入する。</w:t>
                            </w:r>
                          </w:p>
                          <w:p w:rsidR="00982240" w:rsidRDefault="00861DC2" w:rsidP="00982240">
                            <w:pPr>
                              <w:ind w:left="210" w:hangingChars="100" w:hanging="210"/>
                              <w:rPr>
                                <w:rFonts w:asciiTheme="minorEastAsia" w:hAnsiTheme="minorEastAsia"/>
                              </w:rPr>
                            </w:pPr>
                            <w:r>
                              <w:rPr>
                                <w:rFonts w:asciiTheme="minorEastAsia" w:hAnsiTheme="minorEastAsia" w:hint="eastAsia"/>
                              </w:rPr>
                              <w:t>※「主な</w:t>
                            </w:r>
                            <w:r>
                              <w:rPr>
                                <w:rFonts w:asciiTheme="minorEastAsia" w:hAnsiTheme="minorEastAsia"/>
                              </w:rPr>
                              <w:t>学習活動」</w:t>
                            </w:r>
                            <w:r w:rsidR="00154994" w:rsidRPr="00F57FC7">
                              <w:rPr>
                                <w:rFonts w:asciiTheme="minorEastAsia" w:hAnsiTheme="minorEastAsia" w:hint="eastAsia"/>
                              </w:rPr>
                              <w:t>においては、内容と育成を目指す資質・能力、児童の興味・関心などを基に中核となる学習活動を設定する。活動内容や時間数、学習過程をより具体的に記述するとともに、それぞれの活動に求められる指導のポイントや関連する各教科等の学習内容、評価規準等についても示すことが</w:t>
                            </w:r>
                            <w:r>
                              <w:rPr>
                                <w:rFonts w:asciiTheme="minorEastAsia" w:hAnsiTheme="minorEastAsia" w:hint="eastAsia"/>
                              </w:rPr>
                              <w:t>考えられる</w:t>
                            </w:r>
                            <w:r w:rsidR="00154994" w:rsidRPr="00F57FC7">
                              <w:rPr>
                                <w:rFonts w:asciiTheme="minorEastAsia" w:hAnsiTheme="minorEastAsia" w:hint="eastAsia"/>
                              </w:rPr>
                              <w:t>。</w:t>
                            </w:r>
                          </w:p>
                          <w:p w:rsidR="007E4786" w:rsidRDefault="007E4786" w:rsidP="00982240">
                            <w:pPr>
                              <w:ind w:left="210" w:hangingChars="100" w:hanging="210"/>
                              <w:rPr>
                                <w:rFonts w:asciiTheme="minorEastAsia" w:hAnsiTheme="minorEastAsia"/>
                              </w:rPr>
                            </w:pPr>
                          </w:p>
                          <w:p w:rsidR="00154994" w:rsidRPr="00F57FC7" w:rsidRDefault="00154994" w:rsidP="007C5067">
                            <w:pPr>
                              <w:rPr>
                                <w:rFonts w:asciiTheme="minorEastAsia" w:hAnsiTheme="minorEastAsia"/>
                              </w:rPr>
                            </w:pPr>
                            <w:r w:rsidRPr="00F57FC7">
                              <w:rPr>
                                <w:rFonts w:asciiTheme="minorEastAsia" w:hAnsiTheme="minorEastAsia" w:hint="eastAsia"/>
                              </w:rPr>
                              <w:t>※</w:t>
                            </w:r>
                            <w:r w:rsidR="00F57FC7" w:rsidRPr="00F57FC7">
                              <w:rPr>
                                <w:rFonts w:asciiTheme="minorEastAsia" w:hAnsiTheme="minorEastAsia" w:hint="eastAsia"/>
                              </w:rPr>
                              <w:t>単元を構想する際の３つの段階を考慮する。</w:t>
                            </w:r>
                          </w:p>
                          <w:p w:rsidR="00F57FC7" w:rsidRDefault="00F57FC7" w:rsidP="007C5067">
                            <w:pPr>
                              <w:rPr>
                                <w:rFonts w:asciiTheme="minorEastAsia" w:hAnsiTheme="minorEastAsia"/>
                              </w:rPr>
                            </w:pPr>
                            <w:r w:rsidRPr="00F57FC7">
                              <w:rPr>
                                <w:rFonts w:asciiTheme="minorEastAsia" w:hAnsiTheme="minorEastAsia" w:hint="eastAsia"/>
                              </w:rPr>
                              <w:t>（発想する段階、構想する段階、計画する段階</w:t>
                            </w:r>
                            <w:r w:rsidR="00982240">
                              <w:rPr>
                                <w:rFonts w:asciiTheme="minorEastAsia" w:hAnsiTheme="minorEastAsia" w:hint="eastAsia"/>
                              </w:rPr>
                              <w:t xml:space="preserve">　</w:t>
                            </w:r>
                            <w:r w:rsidRPr="00F57FC7">
                              <w:rPr>
                                <w:rFonts w:asciiTheme="minorEastAsia" w:hAnsiTheme="minorEastAsia" w:hint="eastAsia"/>
                              </w:rPr>
                              <w:t>学習指導要領解説P88）</w:t>
                            </w:r>
                          </w:p>
                          <w:p w:rsidR="007E4786" w:rsidRDefault="007E4786" w:rsidP="007C5067">
                            <w:pPr>
                              <w:rPr>
                                <w:rFonts w:asciiTheme="minorEastAsia" w:hAnsiTheme="minorEastAsia"/>
                              </w:rPr>
                            </w:pPr>
                          </w:p>
                          <w:p w:rsidR="00406AC7" w:rsidRDefault="00406AC7" w:rsidP="00406AC7">
                            <w:pPr>
                              <w:ind w:left="210" w:hangingChars="100" w:hanging="210"/>
                              <w:rPr>
                                <w:rFonts w:asciiTheme="minorEastAsia" w:hAnsiTheme="minorEastAsia"/>
                              </w:rPr>
                            </w:pPr>
                            <w:r>
                              <w:rPr>
                                <w:rFonts w:asciiTheme="minorEastAsia" w:hAnsiTheme="minorEastAsia" w:hint="eastAsia"/>
                              </w:rPr>
                              <w:t>※</w:t>
                            </w:r>
                            <w:r>
                              <w:rPr>
                                <w:rFonts w:asciiTheme="minorEastAsia" w:hAnsiTheme="minorEastAsia"/>
                              </w:rPr>
                              <w:t>生活科で単元を構成する際には、体験活動が質的に高まっていくことを</w:t>
                            </w:r>
                            <w:r>
                              <w:rPr>
                                <w:rFonts w:asciiTheme="minorEastAsia" w:hAnsiTheme="minorEastAsia" w:hint="eastAsia"/>
                              </w:rPr>
                              <w:t>大切に</w:t>
                            </w:r>
                            <w:r>
                              <w:rPr>
                                <w:rFonts w:asciiTheme="minorEastAsia" w:hAnsiTheme="minorEastAsia"/>
                              </w:rPr>
                              <w:t>する。単に活動や</w:t>
                            </w:r>
                            <w:r>
                              <w:rPr>
                                <w:rFonts w:asciiTheme="minorEastAsia" w:hAnsiTheme="minorEastAsia" w:hint="eastAsia"/>
                              </w:rPr>
                              <w:t>体験を</w:t>
                            </w:r>
                            <w:r>
                              <w:rPr>
                                <w:rFonts w:asciiTheme="minorEastAsia" w:hAnsiTheme="minorEastAsia"/>
                              </w:rPr>
                              <w:t>繰り返すのではなく、話合いや交流、伝え合いや発表などの表現活動が</w:t>
                            </w:r>
                            <w:r>
                              <w:rPr>
                                <w:rFonts w:asciiTheme="minorEastAsia" w:hAnsiTheme="minorEastAsia" w:hint="eastAsia"/>
                              </w:rPr>
                              <w:t>適切に</w:t>
                            </w:r>
                            <w:r>
                              <w:rPr>
                                <w:rFonts w:asciiTheme="minorEastAsia" w:hAnsiTheme="minorEastAsia"/>
                              </w:rPr>
                              <w:t>位置付けられることが大切になる。</w:t>
                            </w:r>
                            <w:r>
                              <w:rPr>
                                <w:rFonts w:asciiTheme="minorEastAsia" w:hAnsiTheme="minorEastAsia" w:hint="eastAsia"/>
                              </w:rPr>
                              <w:t>この</w:t>
                            </w:r>
                            <w:r>
                              <w:rPr>
                                <w:rFonts w:asciiTheme="minorEastAsia" w:hAnsiTheme="minorEastAsia"/>
                              </w:rPr>
                              <w:t>体験活動と表現活動の相互作用が学習活動を質的に</w:t>
                            </w:r>
                            <w:r>
                              <w:rPr>
                                <w:rFonts w:asciiTheme="minorEastAsia" w:hAnsiTheme="minorEastAsia" w:hint="eastAsia"/>
                              </w:rPr>
                              <w:t>高めていく</w:t>
                            </w:r>
                            <w:r>
                              <w:rPr>
                                <w:rFonts w:asciiTheme="minorEastAsia" w:hAnsiTheme="minorEastAsia"/>
                              </w:rPr>
                              <w:t>ことにつながる。</w:t>
                            </w:r>
                          </w:p>
                          <w:p w:rsidR="007E4786" w:rsidRDefault="007E4786" w:rsidP="00406AC7">
                            <w:pPr>
                              <w:ind w:left="210" w:hangingChars="100" w:hanging="210"/>
                              <w:rPr>
                                <w:rFonts w:asciiTheme="minorEastAsia" w:hAnsiTheme="minorEastAsia"/>
                              </w:rPr>
                            </w:pPr>
                          </w:p>
                          <w:p w:rsidR="00F57FC7" w:rsidRDefault="00F57FC7" w:rsidP="007C5067">
                            <w:pPr>
                              <w:rPr>
                                <w:rFonts w:asciiTheme="minorEastAsia" w:hAnsiTheme="minorEastAsia"/>
                              </w:rPr>
                            </w:pPr>
                            <w:r>
                              <w:rPr>
                                <w:rFonts w:asciiTheme="minorEastAsia" w:hAnsiTheme="minorEastAsia" w:hint="eastAsia"/>
                              </w:rPr>
                              <w:t>※例えば、①～④の学習過程を基本として、単元にふさわしい展開をつくるようにする。</w:t>
                            </w:r>
                          </w:p>
                          <w:p w:rsidR="00F57FC7" w:rsidRDefault="00F57FC7" w:rsidP="007C5067">
                            <w:pPr>
                              <w:rPr>
                                <w:rFonts w:asciiTheme="minorEastAsia" w:hAnsiTheme="minorEastAsia"/>
                              </w:rPr>
                            </w:pPr>
                            <w:r>
                              <w:rPr>
                                <w:rFonts w:asciiTheme="minorEastAsia" w:hAnsiTheme="minorEastAsia" w:hint="eastAsia"/>
                              </w:rPr>
                              <w:t>①思いや願いをもつ　②活動や体験をする　③感じる・考える　④表現する・行為する（伝え合う・振り返る）</w:t>
                            </w:r>
                          </w:p>
                          <w:p w:rsidR="00F57FC7" w:rsidRDefault="00F57FC7" w:rsidP="007C5067">
                            <w:pPr>
                              <w:rPr>
                                <w:rFonts w:asciiTheme="minorEastAsia" w:hAnsiTheme="minorEastAsia"/>
                              </w:rPr>
                            </w:pPr>
                            <w:r>
                              <w:rPr>
                                <w:rFonts w:asciiTheme="minorEastAsia" w:hAnsiTheme="minorEastAsia" w:hint="eastAsia"/>
                              </w:rPr>
                              <w:t>（</w:t>
                            </w:r>
                            <w:r w:rsidRPr="00F57FC7">
                              <w:rPr>
                                <w:rFonts w:asciiTheme="minorEastAsia" w:hAnsiTheme="minorEastAsia" w:hint="eastAsia"/>
                              </w:rPr>
                              <w:t>学習指導要領解説P</w:t>
                            </w:r>
                            <w:r>
                              <w:rPr>
                                <w:rFonts w:asciiTheme="minorEastAsia" w:hAnsiTheme="minorEastAsia" w:hint="eastAsia"/>
                              </w:rPr>
                              <w:t>90）</w:t>
                            </w:r>
                          </w:p>
                          <w:p w:rsidR="00474DE9" w:rsidRPr="00F57FC7" w:rsidRDefault="00474DE9" w:rsidP="007C5067">
                            <w:pPr>
                              <w:rPr>
                                <w:rFonts w:asciiTheme="minorEastAsia" w:hAnsiTheme="minorEastAsia"/>
                              </w:rPr>
                            </w:pPr>
                            <w:r>
                              <w:rPr>
                                <w:rFonts w:asciiTheme="minorEastAsia" w:hAnsiTheme="minorEastAsia" w:hint="eastAsia"/>
                              </w:rPr>
                              <w:t xml:space="preserve">　学習</w:t>
                            </w:r>
                            <w:r>
                              <w:rPr>
                                <w:rFonts w:asciiTheme="minorEastAsia" w:hAnsiTheme="minorEastAsia"/>
                              </w:rPr>
                              <w:t>過程は、①～④がいつも</w:t>
                            </w:r>
                            <w:r>
                              <w:rPr>
                                <w:rFonts w:asciiTheme="minorEastAsia" w:hAnsiTheme="minorEastAsia" w:hint="eastAsia"/>
                              </w:rPr>
                              <w:t>順序</w:t>
                            </w:r>
                            <w:r>
                              <w:rPr>
                                <w:rFonts w:asciiTheme="minorEastAsia" w:hAnsiTheme="minorEastAsia"/>
                              </w:rPr>
                              <w:t>よく繰り返されるものではなく、</w:t>
                            </w:r>
                            <w:r>
                              <w:rPr>
                                <w:rFonts w:asciiTheme="minorEastAsia" w:hAnsiTheme="minorEastAsia" w:hint="eastAsia"/>
                              </w:rPr>
                              <w:t>順序</w:t>
                            </w:r>
                            <w:r>
                              <w:rPr>
                                <w:rFonts w:asciiTheme="minorEastAsia" w:hAnsiTheme="minorEastAsia"/>
                              </w:rPr>
                              <w:t>が入れ替わ</w:t>
                            </w:r>
                            <w:r>
                              <w:rPr>
                                <w:rFonts w:asciiTheme="minorEastAsia" w:hAnsiTheme="minorEastAsia" w:hint="eastAsia"/>
                              </w:rPr>
                              <w:t>ることも</w:t>
                            </w:r>
                            <w:r>
                              <w:rPr>
                                <w:rFonts w:asciiTheme="minorEastAsia" w:hAnsiTheme="minorEastAsia"/>
                              </w:rPr>
                              <w:t>あるし、一つの活動の中に複数</w:t>
                            </w:r>
                            <w:r>
                              <w:rPr>
                                <w:rFonts w:asciiTheme="minorEastAsia" w:hAnsiTheme="minorEastAsia" w:hint="eastAsia"/>
                              </w:rPr>
                              <w:t>の</w:t>
                            </w:r>
                            <w:r>
                              <w:rPr>
                                <w:rFonts w:asciiTheme="minorEastAsia" w:hAnsiTheme="minorEastAsia"/>
                              </w:rPr>
                              <w:t>プロセスが一体化して</w:t>
                            </w:r>
                            <w:r>
                              <w:rPr>
                                <w:rFonts w:asciiTheme="minorEastAsia" w:hAnsiTheme="minorEastAsia" w:hint="eastAsia"/>
                              </w:rPr>
                              <w:t>同時に行われる場合も</w:t>
                            </w:r>
                            <w:r>
                              <w:rPr>
                                <w:rFonts w:asciiTheme="minorEastAsia" w:hAnsiTheme="minorEastAsia"/>
                              </w:rPr>
                              <w:t>あることに留意する。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A79D0" id="テキスト ボックス 7" o:spid="_x0000_s1037" type="#_x0000_t202" style="position:absolute;left:0;text-align:left;margin-left:3.75pt;margin-top:10.25pt;width:529.5pt;height:4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" fillcolor="window" strokeweight=".5pt">
                <v:stroke dashstyle="dash"/>
                <v:textbox>
                  <w:txbxContent>
                    <w:p w:rsidR="00961FC0" w:rsidRDefault="00961FC0" w:rsidP="00961FC0">
                      <w:pPr>
                        <w:ind w:left="210" w:hangingChars="100" w:hanging="210"/>
                        <w:rPr>
                          <w:rFonts w:asciiTheme="minorEastAsia" w:hAnsiTheme="minorEastAsia"/>
                        </w:rPr>
                      </w:pPr>
                      <w:r w:rsidRPr="00F57FC7">
                        <w:rPr>
                          <w:rFonts w:asciiTheme="minorEastAsia" w:hAnsiTheme="minorEastAsia" w:hint="eastAsia"/>
                        </w:rPr>
                        <w:t>◇</w:t>
                      </w:r>
                      <w:r w:rsidRPr="00961FC0">
                        <w:rPr>
                          <w:rFonts w:asciiTheme="minorEastAsia" w:hAnsiTheme="minorEastAsia" w:hint="eastAsia"/>
                        </w:rPr>
                        <w:t>指導と評価の計画では</w:t>
                      </w:r>
                      <w:r>
                        <w:rPr>
                          <w:rFonts w:asciiTheme="minorEastAsia" w:hAnsiTheme="minorEastAsia" w:hint="eastAsia"/>
                        </w:rPr>
                        <w:t>、</w:t>
                      </w:r>
                      <w:r w:rsidRPr="00961FC0">
                        <w:rPr>
                          <w:rFonts w:asciiTheme="minorEastAsia" w:hAnsiTheme="minorEastAsia" w:hint="eastAsia"/>
                        </w:rPr>
                        <w:t>内容と育成を目指す資質・能力</w:t>
                      </w:r>
                      <w:r>
                        <w:rPr>
                          <w:rFonts w:asciiTheme="minorEastAsia" w:hAnsiTheme="minorEastAsia" w:hint="eastAsia"/>
                        </w:rPr>
                        <w:t>、</w:t>
                      </w:r>
                      <w:r w:rsidRPr="00961FC0">
                        <w:rPr>
                          <w:rFonts w:asciiTheme="minorEastAsia" w:hAnsiTheme="minorEastAsia" w:hint="eastAsia"/>
                        </w:rPr>
                        <w:t>児童の興味・関心を基に中核となる学習活動を設定する。活動内容や時間数</w:t>
                      </w:r>
                      <w:r>
                        <w:rPr>
                          <w:rFonts w:asciiTheme="minorEastAsia" w:hAnsiTheme="minorEastAsia" w:hint="eastAsia"/>
                        </w:rPr>
                        <w:t>、</w:t>
                      </w:r>
                      <w:r w:rsidRPr="00961FC0">
                        <w:rPr>
                          <w:rFonts w:asciiTheme="minorEastAsia" w:hAnsiTheme="minorEastAsia" w:hint="eastAsia"/>
                        </w:rPr>
                        <w:t>学習過程をより具体的に記述するとともに</w:t>
                      </w:r>
                      <w:r>
                        <w:rPr>
                          <w:rFonts w:asciiTheme="minorEastAsia" w:hAnsiTheme="minorEastAsia" w:hint="eastAsia"/>
                        </w:rPr>
                        <w:t>、</w:t>
                      </w:r>
                      <w:r w:rsidRPr="00961FC0">
                        <w:rPr>
                          <w:rFonts w:asciiTheme="minorEastAsia" w:hAnsiTheme="minorEastAsia" w:hint="eastAsia"/>
                        </w:rPr>
                        <w:t>それぞれの活動における指導のポイントや関連する教科等の学習内容</w:t>
                      </w:r>
                      <w:r>
                        <w:rPr>
                          <w:rFonts w:asciiTheme="minorEastAsia" w:hAnsiTheme="minorEastAsia" w:hint="eastAsia"/>
                        </w:rPr>
                        <w:t>、</w:t>
                      </w:r>
                      <w:r w:rsidRPr="00961FC0">
                        <w:rPr>
                          <w:rFonts w:asciiTheme="minorEastAsia" w:hAnsiTheme="minorEastAsia" w:hint="eastAsia"/>
                        </w:rPr>
                        <w:t>評価規準等についても示すことが求められる。</w:t>
                      </w:r>
                    </w:p>
                    <w:p w:rsidR="00961FC0" w:rsidRDefault="00961FC0" w:rsidP="007C5067">
                      <w:pPr>
                        <w:rPr>
                          <w:rFonts w:asciiTheme="minorEastAsia" w:hAnsiTheme="minorEastAsia"/>
                        </w:rPr>
                      </w:pPr>
                    </w:p>
                    <w:p w:rsidR="006A513B" w:rsidRPr="00F57FC7" w:rsidRDefault="007C5067" w:rsidP="007C5067">
                      <w:pPr>
                        <w:rPr>
                          <w:rFonts w:asciiTheme="minorEastAsia" w:hAnsiTheme="minorEastAsia"/>
                        </w:rPr>
                      </w:pPr>
                      <w:r w:rsidRPr="00F57FC7">
                        <w:rPr>
                          <w:rFonts w:asciiTheme="minorEastAsia" w:hAnsiTheme="minorEastAsia" w:hint="eastAsia"/>
                        </w:rPr>
                        <w:t>◇</w:t>
                      </w:r>
                      <w:r w:rsidR="003418D6">
                        <w:rPr>
                          <w:rFonts w:asciiTheme="minorEastAsia" w:hAnsiTheme="minorEastAsia" w:hint="eastAsia"/>
                        </w:rPr>
                        <w:t>「</w:t>
                      </w:r>
                      <w:r w:rsidRPr="00F57FC7">
                        <w:rPr>
                          <w:rFonts w:asciiTheme="minorEastAsia" w:hAnsiTheme="minorEastAsia" w:hint="eastAsia"/>
                        </w:rPr>
                        <w:t>４</w:t>
                      </w:r>
                      <w:r w:rsidR="003418D6">
                        <w:rPr>
                          <w:rFonts w:asciiTheme="minorEastAsia" w:hAnsiTheme="minorEastAsia" w:hint="eastAsia"/>
                        </w:rPr>
                        <w:t xml:space="preserve">　</w:t>
                      </w:r>
                      <w:r w:rsidRPr="00F57FC7">
                        <w:rPr>
                          <w:rFonts w:asciiTheme="minorEastAsia" w:hAnsiTheme="minorEastAsia" w:hint="eastAsia"/>
                        </w:rPr>
                        <w:t>単元の</w:t>
                      </w:r>
                      <w:r w:rsidR="006A513B" w:rsidRPr="00F57FC7">
                        <w:rPr>
                          <w:rFonts w:asciiTheme="minorEastAsia" w:hAnsiTheme="minorEastAsia" w:hint="eastAsia"/>
                        </w:rPr>
                        <w:t>評価</w:t>
                      </w:r>
                      <w:r w:rsidR="002F0A8C" w:rsidRPr="00F57FC7">
                        <w:rPr>
                          <w:rFonts w:asciiTheme="minorEastAsia" w:hAnsiTheme="minorEastAsia" w:hint="eastAsia"/>
                        </w:rPr>
                        <w:t>規準</w:t>
                      </w:r>
                      <w:r w:rsidR="00F57FC7">
                        <w:rPr>
                          <w:rFonts w:asciiTheme="minorEastAsia" w:hAnsiTheme="minorEastAsia" w:hint="eastAsia"/>
                        </w:rPr>
                        <w:t>」</w:t>
                      </w:r>
                      <w:r w:rsidR="006A513B" w:rsidRPr="00F57FC7">
                        <w:rPr>
                          <w:rFonts w:asciiTheme="minorEastAsia" w:hAnsiTheme="minorEastAsia" w:hint="eastAsia"/>
                        </w:rPr>
                        <w:t>とは別に作成する。</w:t>
                      </w:r>
                    </w:p>
                    <w:p w:rsidR="006A513B" w:rsidRPr="00F57FC7" w:rsidRDefault="006A513B" w:rsidP="007C5067">
                      <w:pPr>
                        <w:rPr>
                          <w:rFonts w:asciiTheme="minorEastAsia" w:hAnsiTheme="minorEastAsia"/>
                        </w:rPr>
                      </w:pPr>
                      <w:r w:rsidRPr="00F57FC7">
                        <w:rPr>
                          <w:rFonts w:asciiTheme="minorEastAsia" w:hAnsiTheme="minorEastAsia" w:hint="eastAsia"/>
                        </w:rPr>
                        <w:t>◇本時がどこかわかるように（本時）と記入する。</w:t>
                      </w:r>
                    </w:p>
                    <w:p w:rsidR="00982240" w:rsidRDefault="00861DC2" w:rsidP="00982240">
                      <w:pPr>
                        <w:ind w:left="210" w:hangingChars="100" w:hanging="210"/>
                        <w:rPr>
                          <w:rFonts w:asciiTheme="minorEastAsia" w:hAnsiTheme="minorEastAsia"/>
                        </w:rPr>
                      </w:pPr>
                      <w:r>
                        <w:rPr>
                          <w:rFonts w:asciiTheme="minorEastAsia" w:hAnsiTheme="minorEastAsia" w:hint="eastAsia"/>
                        </w:rPr>
                        <w:t>※「主な</w:t>
                      </w:r>
                      <w:r>
                        <w:rPr>
                          <w:rFonts w:asciiTheme="minorEastAsia" w:hAnsiTheme="minorEastAsia"/>
                        </w:rPr>
                        <w:t>学習活動」</w:t>
                      </w:r>
                      <w:r w:rsidR="00154994" w:rsidRPr="00F57FC7">
                        <w:rPr>
                          <w:rFonts w:asciiTheme="minorEastAsia" w:hAnsiTheme="minorEastAsia" w:hint="eastAsia"/>
                        </w:rPr>
                        <w:t>においては、内容と育成を目指す資質・能力、児童の興味・関心などを基に中核となる学習活動を設定する。活動内容や時間数、学習過程をより具体的に記述するとともに、それぞれの活動に求められる指導のポイントや関連する各教科等の学習内容、評価規準等についても示すことが</w:t>
                      </w:r>
                      <w:r>
                        <w:rPr>
                          <w:rFonts w:asciiTheme="minorEastAsia" w:hAnsiTheme="minorEastAsia" w:hint="eastAsia"/>
                        </w:rPr>
                        <w:t>考えられる</w:t>
                      </w:r>
                      <w:r w:rsidR="00154994" w:rsidRPr="00F57FC7">
                        <w:rPr>
                          <w:rFonts w:asciiTheme="minorEastAsia" w:hAnsiTheme="minorEastAsia" w:hint="eastAsia"/>
                        </w:rPr>
                        <w:t>。</w:t>
                      </w:r>
                    </w:p>
                    <w:p w:rsidR="007E4786" w:rsidRDefault="007E4786" w:rsidP="00982240">
                      <w:pPr>
                        <w:ind w:left="210" w:hangingChars="100" w:hanging="210"/>
                        <w:rPr>
                          <w:rFonts w:asciiTheme="minorEastAsia" w:hAnsiTheme="minorEastAsia"/>
                        </w:rPr>
                      </w:pPr>
                    </w:p>
                    <w:p w:rsidR="00154994" w:rsidRPr="00F57FC7" w:rsidRDefault="00154994" w:rsidP="007C5067">
                      <w:pPr>
                        <w:rPr>
                          <w:rFonts w:asciiTheme="minorEastAsia" w:hAnsiTheme="minorEastAsia"/>
                        </w:rPr>
                      </w:pPr>
                      <w:r w:rsidRPr="00F57FC7">
                        <w:rPr>
                          <w:rFonts w:asciiTheme="minorEastAsia" w:hAnsiTheme="minorEastAsia" w:hint="eastAsia"/>
                        </w:rPr>
                        <w:t>※</w:t>
                      </w:r>
                      <w:r w:rsidR="00F57FC7" w:rsidRPr="00F57FC7">
                        <w:rPr>
                          <w:rFonts w:asciiTheme="minorEastAsia" w:hAnsiTheme="minorEastAsia" w:hint="eastAsia"/>
                        </w:rPr>
                        <w:t>単元を構想する際の３つの段階を考慮する。</w:t>
                      </w:r>
                    </w:p>
                    <w:p w:rsidR="00F57FC7" w:rsidRDefault="00F57FC7" w:rsidP="007C5067">
                      <w:pPr>
                        <w:rPr>
                          <w:rFonts w:asciiTheme="minorEastAsia" w:hAnsiTheme="minorEastAsia"/>
                        </w:rPr>
                      </w:pPr>
                      <w:r w:rsidRPr="00F57FC7">
                        <w:rPr>
                          <w:rFonts w:asciiTheme="minorEastAsia" w:hAnsiTheme="minorEastAsia" w:hint="eastAsia"/>
                        </w:rPr>
                        <w:t>（発想する段階、構想する段階、計画する段階</w:t>
                      </w:r>
                      <w:r w:rsidR="00982240">
                        <w:rPr>
                          <w:rFonts w:asciiTheme="minorEastAsia" w:hAnsiTheme="minorEastAsia" w:hint="eastAsia"/>
                        </w:rPr>
                        <w:t xml:space="preserve">　</w:t>
                      </w:r>
                      <w:r w:rsidRPr="00F57FC7">
                        <w:rPr>
                          <w:rFonts w:asciiTheme="minorEastAsia" w:hAnsiTheme="minorEastAsia" w:hint="eastAsia"/>
                        </w:rPr>
                        <w:t>学習指導要領解説P88）</w:t>
                      </w:r>
                    </w:p>
                    <w:p w:rsidR="007E4786" w:rsidRDefault="007E4786" w:rsidP="007C5067">
                      <w:pPr>
                        <w:rPr>
                          <w:rFonts w:asciiTheme="minorEastAsia" w:hAnsiTheme="minorEastAsia"/>
                        </w:rPr>
                      </w:pPr>
                    </w:p>
                    <w:p w:rsidR="00406AC7" w:rsidRDefault="00406AC7" w:rsidP="00406AC7">
                      <w:pPr>
                        <w:ind w:left="210" w:hangingChars="100" w:hanging="210"/>
                        <w:rPr>
                          <w:rFonts w:asciiTheme="minorEastAsia" w:hAnsiTheme="minorEastAsia"/>
                        </w:rPr>
                      </w:pPr>
                      <w:r>
                        <w:rPr>
                          <w:rFonts w:asciiTheme="minorEastAsia" w:hAnsiTheme="minorEastAsia" w:hint="eastAsia"/>
                        </w:rPr>
                        <w:t>※</w:t>
                      </w:r>
                      <w:r>
                        <w:rPr>
                          <w:rFonts w:asciiTheme="minorEastAsia" w:hAnsiTheme="minorEastAsia"/>
                        </w:rPr>
                        <w:t>生活科で単元を構成する際には、体験活動が質的に高まっていくことを</w:t>
                      </w:r>
                      <w:r>
                        <w:rPr>
                          <w:rFonts w:asciiTheme="minorEastAsia" w:hAnsiTheme="minorEastAsia" w:hint="eastAsia"/>
                        </w:rPr>
                        <w:t>大切に</w:t>
                      </w:r>
                      <w:r>
                        <w:rPr>
                          <w:rFonts w:asciiTheme="minorEastAsia" w:hAnsiTheme="minorEastAsia"/>
                        </w:rPr>
                        <w:t>する。単に活動や</w:t>
                      </w:r>
                      <w:r>
                        <w:rPr>
                          <w:rFonts w:asciiTheme="minorEastAsia" w:hAnsiTheme="minorEastAsia" w:hint="eastAsia"/>
                        </w:rPr>
                        <w:t>体験を</w:t>
                      </w:r>
                      <w:r>
                        <w:rPr>
                          <w:rFonts w:asciiTheme="minorEastAsia" w:hAnsiTheme="minorEastAsia"/>
                        </w:rPr>
                        <w:t>繰り返すのではなく、話合いや交流、伝え合いや発表などの表現活動が</w:t>
                      </w:r>
                      <w:r>
                        <w:rPr>
                          <w:rFonts w:asciiTheme="minorEastAsia" w:hAnsiTheme="minorEastAsia" w:hint="eastAsia"/>
                        </w:rPr>
                        <w:t>適切に</w:t>
                      </w:r>
                      <w:r>
                        <w:rPr>
                          <w:rFonts w:asciiTheme="minorEastAsia" w:hAnsiTheme="minorEastAsia"/>
                        </w:rPr>
                        <w:t>位置付けられることが大切になる。</w:t>
                      </w:r>
                      <w:r>
                        <w:rPr>
                          <w:rFonts w:asciiTheme="minorEastAsia" w:hAnsiTheme="minorEastAsia" w:hint="eastAsia"/>
                        </w:rPr>
                        <w:t>この</w:t>
                      </w:r>
                      <w:r>
                        <w:rPr>
                          <w:rFonts w:asciiTheme="minorEastAsia" w:hAnsiTheme="minorEastAsia"/>
                        </w:rPr>
                        <w:t>体験活動と表現活動の相互作用が学習活動を質的に</w:t>
                      </w:r>
                      <w:r>
                        <w:rPr>
                          <w:rFonts w:asciiTheme="minorEastAsia" w:hAnsiTheme="minorEastAsia" w:hint="eastAsia"/>
                        </w:rPr>
                        <w:t>高めていく</w:t>
                      </w:r>
                      <w:r>
                        <w:rPr>
                          <w:rFonts w:asciiTheme="minorEastAsia" w:hAnsiTheme="minorEastAsia"/>
                        </w:rPr>
                        <w:t>ことにつながる。</w:t>
                      </w:r>
                    </w:p>
                    <w:p w:rsidR="007E4786" w:rsidRDefault="007E4786" w:rsidP="00406AC7">
                      <w:pPr>
                        <w:ind w:left="210" w:hangingChars="100" w:hanging="210"/>
                        <w:rPr>
                          <w:rFonts w:asciiTheme="minorEastAsia" w:hAnsiTheme="minorEastAsia"/>
                        </w:rPr>
                      </w:pPr>
                    </w:p>
                    <w:p w:rsidR="00F57FC7" w:rsidRDefault="00F57FC7" w:rsidP="007C5067">
                      <w:pPr>
                        <w:rPr>
                          <w:rFonts w:asciiTheme="minorEastAsia" w:hAnsiTheme="minorEastAsia"/>
                        </w:rPr>
                      </w:pPr>
                      <w:r>
                        <w:rPr>
                          <w:rFonts w:asciiTheme="minorEastAsia" w:hAnsiTheme="minorEastAsia" w:hint="eastAsia"/>
                        </w:rPr>
                        <w:t>※例えば、①～④の学習過程を基本として、単元にふさわしい展開をつくるようにする。</w:t>
                      </w:r>
                    </w:p>
                    <w:p w:rsidR="00F57FC7" w:rsidRDefault="00F57FC7" w:rsidP="007C5067">
                      <w:pPr>
                        <w:rPr>
                          <w:rFonts w:asciiTheme="minorEastAsia" w:hAnsiTheme="minorEastAsia"/>
                        </w:rPr>
                      </w:pPr>
                      <w:r>
                        <w:rPr>
                          <w:rFonts w:asciiTheme="minorEastAsia" w:hAnsiTheme="minorEastAsia" w:hint="eastAsia"/>
                        </w:rPr>
                        <w:t>①思いや願いをもつ　②活動や体験をする　③感じる・考える　④表現する・行為する（伝え合う・振り返る）</w:t>
                      </w:r>
                    </w:p>
                    <w:p w:rsidR="00F57FC7" w:rsidRDefault="00F57FC7" w:rsidP="007C5067">
                      <w:pPr>
                        <w:rPr>
                          <w:rFonts w:asciiTheme="minorEastAsia" w:hAnsiTheme="minorEastAsia"/>
                        </w:rPr>
                      </w:pPr>
                      <w:r>
                        <w:rPr>
                          <w:rFonts w:asciiTheme="minorEastAsia" w:hAnsiTheme="minorEastAsia" w:hint="eastAsia"/>
                        </w:rPr>
                        <w:t>（</w:t>
                      </w:r>
                      <w:r w:rsidRPr="00F57FC7">
                        <w:rPr>
                          <w:rFonts w:asciiTheme="minorEastAsia" w:hAnsiTheme="minorEastAsia" w:hint="eastAsia"/>
                        </w:rPr>
                        <w:t>学習指導要領解説P</w:t>
                      </w:r>
                      <w:r>
                        <w:rPr>
                          <w:rFonts w:asciiTheme="minorEastAsia" w:hAnsiTheme="minorEastAsia" w:hint="eastAsia"/>
                        </w:rPr>
                        <w:t>90）</w:t>
                      </w:r>
                    </w:p>
                    <w:p w:rsidR="00474DE9" w:rsidRPr="00F57FC7" w:rsidRDefault="00474DE9" w:rsidP="007C5067">
                      <w:pPr>
                        <w:rPr>
                          <w:rFonts w:asciiTheme="minorEastAsia" w:hAnsiTheme="minorEastAsia"/>
                        </w:rPr>
                      </w:pPr>
                      <w:r>
                        <w:rPr>
                          <w:rFonts w:asciiTheme="minorEastAsia" w:hAnsiTheme="minorEastAsia" w:hint="eastAsia"/>
                        </w:rPr>
                        <w:t xml:space="preserve">　学習</w:t>
                      </w:r>
                      <w:r>
                        <w:rPr>
                          <w:rFonts w:asciiTheme="minorEastAsia" w:hAnsiTheme="minorEastAsia"/>
                        </w:rPr>
                        <w:t>過程は、①～④がいつも</w:t>
                      </w:r>
                      <w:r>
                        <w:rPr>
                          <w:rFonts w:asciiTheme="minorEastAsia" w:hAnsiTheme="minorEastAsia" w:hint="eastAsia"/>
                        </w:rPr>
                        <w:t>順序</w:t>
                      </w:r>
                      <w:r>
                        <w:rPr>
                          <w:rFonts w:asciiTheme="minorEastAsia" w:hAnsiTheme="minorEastAsia"/>
                        </w:rPr>
                        <w:t>よく繰り返されるものではなく、</w:t>
                      </w:r>
                      <w:r>
                        <w:rPr>
                          <w:rFonts w:asciiTheme="minorEastAsia" w:hAnsiTheme="minorEastAsia" w:hint="eastAsia"/>
                        </w:rPr>
                        <w:t>順序</w:t>
                      </w:r>
                      <w:r>
                        <w:rPr>
                          <w:rFonts w:asciiTheme="minorEastAsia" w:hAnsiTheme="minorEastAsia"/>
                        </w:rPr>
                        <w:t>が入れ替わ</w:t>
                      </w:r>
                      <w:r>
                        <w:rPr>
                          <w:rFonts w:asciiTheme="minorEastAsia" w:hAnsiTheme="minorEastAsia" w:hint="eastAsia"/>
                        </w:rPr>
                        <w:t>ることも</w:t>
                      </w:r>
                      <w:r>
                        <w:rPr>
                          <w:rFonts w:asciiTheme="minorEastAsia" w:hAnsiTheme="minorEastAsia"/>
                        </w:rPr>
                        <w:t>あるし、一つの活動の中に複数</w:t>
                      </w:r>
                      <w:r>
                        <w:rPr>
                          <w:rFonts w:asciiTheme="minorEastAsia" w:hAnsiTheme="minorEastAsia" w:hint="eastAsia"/>
                        </w:rPr>
                        <w:t>の</w:t>
                      </w:r>
                      <w:r>
                        <w:rPr>
                          <w:rFonts w:asciiTheme="minorEastAsia" w:hAnsiTheme="minorEastAsia"/>
                        </w:rPr>
                        <w:t>プロセスが一体化して</w:t>
                      </w:r>
                      <w:r>
                        <w:rPr>
                          <w:rFonts w:asciiTheme="minorEastAsia" w:hAnsiTheme="minorEastAsia" w:hint="eastAsia"/>
                        </w:rPr>
                        <w:t>同時に行われる場合も</w:t>
                      </w:r>
                      <w:r>
                        <w:rPr>
                          <w:rFonts w:asciiTheme="minorEastAsia" w:hAnsiTheme="minorEastAsia"/>
                        </w:rPr>
                        <w:t>あることに留意する。</w:t>
                      </w:r>
                    </w:p>
                  </w:txbxContent>
                </v:textbox>
              </v:shape>
            </w:pict>
          </mc:Fallback>
        </mc:AlternateContent>
      </w:r>
    </w:p>
    <w:p w:rsidR="00B775F9" w:rsidRDefault="00B775F9"/>
    <w:p w:rsidR="00B775F9" w:rsidRDefault="00B775F9"/>
    <w:p w:rsidR="00B775F9" w:rsidRDefault="00B775F9"/>
    <w:p w:rsidR="00154994" w:rsidRDefault="00154994"/>
    <w:p w:rsidR="00154994" w:rsidRDefault="00154994"/>
    <w:p w:rsidR="00154994" w:rsidRDefault="00154994"/>
    <w:p w:rsidR="00154994" w:rsidRDefault="00154994"/>
    <w:p w:rsidR="00154994" w:rsidRDefault="00154994"/>
    <w:p w:rsidR="00154994" w:rsidRDefault="00154994"/>
    <w:p w:rsidR="00154994" w:rsidRDefault="00154994"/>
    <w:p w:rsidR="00406AC7" w:rsidRDefault="00406AC7"/>
    <w:p w:rsidR="00406AC7" w:rsidRDefault="00406AC7"/>
    <w:p w:rsidR="00406AC7" w:rsidRDefault="00406AC7"/>
    <w:p w:rsidR="00406AC7" w:rsidRDefault="00406AC7"/>
    <w:p w:rsidR="00406AC7" w:rsidRDefault="00406AC7"/>
    <w:p w:rsidR="00406AC7" w:rsidRDefault="00406AC7"/>
    <w:p w:rsidR="00406AC7" w:rsidRDefault="00406AC7"/>
    <w:p w:rsidR="00406AC7" w:rsidRDefault="00406AC7"/>
    <w:p w:rsidR="00406AC7" w:rsidRDefault="00406AC7"/>
    <w:p w:rsidR="00406AC7" w:rsidRDefault="00406AC7"/>
    <w:p w:rsidR="00406AC7" w:rsidRDefault="00406AC7"/>
    <w:p w:rsidR="00406AC7" w:rsidRDefault="00406AC7"/>
    <w:p w:rsidR="00223EB9" w:rsidRDefault="00223EB9"/>
    <w:p w:rsidR="00223EB9" w:rsidRDefault="00223EB9"/>
    <w:p w:rsidR="00223EB9" w:rsidRDefault="00223EB9"/>
    <w:p w:rsidR="00223EB9" w:rsidRDefault="00223EB9"/>
    <w:p w:rsidR="00223EB9" w:rsidRDefault="00223EB9"/>
    <w:p w:rsidR="00223EB9" w:rsidRDefault="00223EB9"/>
    <w:p w:rsidR="00406AC7" w:rsidRDefault="00406AC7"/>
    <w:p w:rsidR="008F6A11" w:rsidRDefault="007C5067">
      <w:pPr>
        <w:rPr>
          <w:rFonts w:asciiTheme="majorEastAsia" w:eastAsiaTheme="majorEastAsia" w:hAnsiTheme="majorEastAsia"/>
        </w:rPr>
      </w:pPr>
      <w:r w:rsidRPr="00154994">
        <w:rPr>
          <w:rFonts w:asciiTheme="majorEastAsia" w:eastAsiaTheme="majorEastAsia" w:hAnsiTheme="majorEastAsia" w:hint="eastAsia"/>
        </w:rPr>
        <w:t>６</w:t>
      </w:r>
      <w:r w:rsidR="0033612D" w:rsidRPr="00154994">
        <w:rPr>
          <w:rFonts w:asciiTheme="majorEastAsia" w:eastAsiaTheme="majorEastAsia" w:hAnsiTheme="majorEastAsia" w:hint="eastAsia"/>
        </w:rPr>
        <w:t xml:space="preserve">　</w:t>
      </w:r>
      <w:r w:rsidR="00773114" w:rsidRPr="00154994">
        <w:rPr>
          <w:rFonts w:asciiTheme="majorEastAsia" w:eastAsiaTheme="majorEastAsia" w:hAnsiTheme="majorEastAsia" w:hint="eastAsia"/>
        </w:rPr>
        <w:t>本時の展開</w:t>
      </w:r>
      <w:r w:rsidR="00060348">
        <w:rPr>
          <w:rFonts w:asciiTheme="majorEastAsia" w:eastAsiaTheme="majorEastAsia" w:hAnsiTheme="majorEastAsia" w:hint="eastAsia"/>
        </w:rPr>
        <w:t>（○時間／○時間）</w:t>
      </w:r>
    </w:p>
    <w:p w:rsidR="00060348" w:rsidRPr="00CF4DB8" w:rsidRDefault="00681C73" w:rsidP="00060348">
      <w:pPr>
        <w:pStyle w:val="a3"/>
        <w:numPr>
          <w:ilvl w:val="0"/>
          <w:numId w:val="8"/>
        </w:numPr>
        <w:ind w:leftChars="0"/>
        <w:rPr>
          <w:rFonts w:asciiTheme="minorEastAsia" w:hAnsiTheme="minorEastAsia"/>
        </w:rPr>
      </w:pPr>
      <w:r>
        <w:rPr>
          <w:rFonts w:asciiTheme="minorEastAsia" w:hAnsiTheme="minorEastAsia" w:hint="eastAsia"/>
        </w:rPr>
        <w:t>本時のねらい</w:t>
      </w:r>
    </w:p>
    <w:p w:rsidR="00060348" w:rsidRPr="00CF4DB8" w:rsidRDefault="00060348" w:rsidP="00060348">
      <w:pPr>
        <w:pStyle w:val="a3"/>
        <w:numPr>
          <w:ilvl w:val="0"/>
          <w:numId w:val="8"/>
        </w:numPr>
        <w:ind w:leftChars="0"/>
        <w:rPr>
          <w:rFonts w:asciiTheme="minorEastAsia" w:hAnsiTheme="minorEastAsia"/>
        </w:rPr>
      </w:pPr>
      <w:r w:rsidRPr="00CF4DB8">
        <w:rPr>
          <w:rFonts w:asciiTheme="minorEastAsia" w:hAnsiTheme="minorEastAsia" w:hint="eastAsia"/>
        </w:rPr>
        <w:t>展開（○○分）</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700"/>
        <w:gridCol w:w="3969"/>
        <w:gridCol w:w="3902"/>
      </w:tblGrid>
      <w:tr w:rsidR="00B766B1" w:rsidTr="00B766B1">
        <w:trPr>
          <w:trHeight w:val="390"/>
        </w:trPr>
        <w:tc>
          <w:tcPr>
            <w:tcW w:w="1955" w:type="dxa"/>
          </w:tcPr>
          <w:p w:rsidR="00B766B1" w:rsidRDefault="00B766B1" w:rsidP="00B766B1">
            <w:pPr>
              <w:ind w:left="105"/>
              <w:jc w:val="center"/>
            </w:pPr>
            <w:r>
              <w:rPr>
                <w:rFonts w:hint="eastAsia"/>
              </w:rPr>
              <w:t>学習活動（◇）</w:t>
            </w:r>
          </w:p>
        </w:tc>
        <w:tc>
          <w:tcPr>
            <w:tcW w:w="700" w:type="dxa"/>
          </w:tcPr>
          <w:p w:rsidR="00B766B1" w:rsidRDefault="00B766B1" w:rsidP="00B766B1">
            <w:pPr>
              <w:jc w:val="center"/>
            </w:pPr>
            <w:r>
              <w:rPr>
                <w:rFonts w:hint="eastAsia"/>
              </w:rPr>
              <w:t>時間</w:t>
            </w:r>
          </w:p>
        </w:tc>
        <w:tc>
          <w:tcPr>
            <w:tcW w:w="3969" w:type="dxa"/>
          </w:tcPr>
          <w:p w:rsidR="00B766B1" w:rsidRDefault="00B766B1" w:rsidP="00B766B1">
            <w:pPr>
              <w:jc w:val="center"/>
            </w:pPr>
            <w:r>
              <w:rPr>
                <w:rFonts w:hint="eastAsia"/>
              </w:rPr>
              <w:t>教師の指導・支援</w:t>
            </w:r>
          </w:p>
        </w:tc>
        <w:tc>
          <w:tcPr>
            <w:tcW w:w="3902" w:type="dxa"/>
          </w:tcPr>
          <w:p w:rsidR="00B766B1" w:rsidRPr="00773114" w:rsidRDefault="00B766B1" w:rsidP="00B766B1">
            <w:r>
              <w:rPr>
                <w:rFonts w:hint="eastAsia"/>
              </w:rPr>
              <w:t>評価規準【　】　評価方法〔　〕</w:t>
            </w:r>
          </w:p>
        </w:tc>
      </w:tr>
      <w:tr w:rsidR="00B766B1" w:rsidTr="00B766B1">
        <w:trPr>
          <w:trHeight w:val="3483"/>
        </w:trPr>
        <w:tc>
          <w:tcPr>
            <w:tcW w:w="1955" w:type="dxa"/>
          </w:tcPr>
          <w:p w:rsidR="00B766B1" w:rsidRDefault="00B766B1">
            <w:r>
              <w:rPr>
                <w:rFonts w:hint="eastAsia"/>
              </w:rPr>
              <w:t>◇具体的な活動を記入する。</w:t>
            </w:r>
          </w:p>
        </w:tc>
        <w:tc>
          <w:tcPr>
            <w:tcW w:w="700" w:type="dxa"/>
          </w:tcPr>
          <w:p w:rsidR="00B766B1" w:rsidRDefault="00B766B1"/>
        </w:tc>
        <w:tc>
          <w:tcPr>
            <w:tcW w:w="3969" w:type="dxa"/>
          </w:tcPr>
          <w:p w:rsidR="00B766B1" w:rsidRDefault="00B766B1">
            <w:r>
              <w:rPr>
                <w:rFonts w:hint="eastAsia"/>
              </w:rPr>
              <w:t>○</w:t>
            </w:r>
            <w:r w:rsidR="006A0108">
              <w:rPr>
                <w:rFonts w:hint="eastAsia"/>
              </w:rPr>
              <w:t>主な学習活動に即した教師の指導や支援を記述する。</w:t>
            </w:r>
          </w:p>
        </w:tc>
        <w:tc>
          <w:tcPr>
            <w:tcW w:w="3902" w:type="dxa"/>
          </w:tcPr>
          <w:p w:rsidR="00B766B1" w:rsidRDefault="00B766B1" w:rsidP="007C5067">
            <w:r>
              <w:rPr>
                <w:rFonts w:hint="eastAsia"/>
              </w:rPr>
              <w:t>【評価の観点を記入する。】</w:t>
            </w:r>
          </w:p>
          <w:p w:rsidR="00B766B1" w:rsidRPr="00E33D0E" w:rsidRDefault="00B766B1" w:rsidP="007C5067">
            <w:r>
              <w:rPr>
                <w:rFonts w:hint="eastAsia"/>
                <w:noProof/>
              </w:rPr>
              <mc:AlternateContent>
                <mc:Choice Requires="wps">
                  <w:drawing>
                    <wp:anchor distT="0" distB="0" distL="114300" distR="114300" simplePos="0" relativeHeight="251680256" behindDoc="0" locked="0" layoutInCell="1" allowOverlap="1" wp14:anchorId="76F3493F" wp14:editId="6E4DE0F5">
                      <wp:simplePos x="0" y="0"/>
                      <wp:positionH relativeFrom="column">
                        <wp:posOffset>-3947795</wp:posOffset>
                      </wp:positionH>
                      <wp:positionV relativeFrom="paragraph">
                        <wp:posOffset>469900</wp:posOffset>
                      </wp:positionV>
                      <wp:extent cx="5495925" cy="2952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4959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66B1" w:rsidRDefault="00B766B1" w:rsidP="006A513B">
                                  <w:pPr>
                                    <w:jc w:val="center"/>
                                  </w:pPr>
                                  <w:r>
                                    <w:rPr>
                                      <w:rFonts w:hint="eastAsia"/>
                                    </w:rPr>
                                    <w:t>本時の課題やめあてを記入する。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3493F" id="テキスト ボックス 9" o:spid="_x0000_s1038" type="#_x0000_t202" style="position:absolute;left:0;text-align:left;margin-left:-310.85pt;margin-top:37pt;width:432.75pt;height:23.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" fillcolor="white [3201]" strokeweight=".5pt">
                      <v:textbox>
                        <w:txbxContent>
                          <w:p w:rsidR="00B766B1" w:rsidRDefault="00B766B1" w:rsidP="006A513B">
                            <w:pPr>
                              <w:jc w:val="center"/>
                            </w:pPr>
                            <w:r>
                              <w:rPr>
                                <w:rFonts w:hint="eastAsia"/>
                              </w:rPr>
                              <w:t>本時の課題やめあてを記入する。</w:t>
                            </w:r>
                          </w:p>
                        </w:txbxContent>
                      </v:textbox>
                    </v:shape>
                  </w:pict>
                </mc:Fallback>
              </mc:AlternateContent>
            </w:r>
            <w:r>
              <w:rPr>
                <w:rFonts w:hint="eastAsia"/>
              </w:rPr>
              <w:t>〔具体的な評価方法を記入する。〕</w:t>
            </w:r>
          </w:p>
        </w:tc>
      </w:tr>
    </w:tbl>
    <w:p w:rsidR="00961FC0" w:rsidRDefault="007C5067">
      <w:r>
        <w:rPr>
          <w:rFonts w:hint="eastAsia"/>
          <w:noProof/>
        </w:rPr>
        <mc:AlternateContent>
          <mc:Choice Requires="wps">
            <w:drawing>
              <wp:anchor distT="0" distB="0" distL="114300" distR="114300" simplePos="0" relativeHeight="251658240" behindDoc="0" locked="0" layoutInCell="1" allowOverlap="1" wp14:anchorId="1303E00A" wp14:editId="16B691FD">
                <wp:simplePos x="0" y="0"/>
                <wp:positionH relativeFrom="column">
                  <wp:posOffset>28575</wp:posOffset>
                </wp:positionH>
                <wp:positionV relativeFrom="paragraph">
                  <wp:posOffset>109220</wp:posOffset>
                </wp:positionV>
                <wp:extent cx="6553200" cy="2952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6553200" cy="295275"/>
                        </a:xfrm>
                        <a:prstGeom prst="rect">
                          <a:avLst/>
                        </a:prstGeom>
                        <a:solidFill>
                          <a:sysClr val="window" lastClr="FFFFFF"/>
                        </a:solidFill>
                        <a:ln w="6350">
                          <a:solidFill>
                            <a:prstClr val="black"/>
                          </a:solidFill>
                          <a:prstDash val="dash"/>
                        </a:ln>
                        <a:effectLst/>
                      </wps:spPr>
                      <wps:txbx>
                        <w:txbxContent>
                          <w:p w:rsidR="007C5067" w:rsidRPr="007C5067" w:rsidRDefault="00861DC2" w:rsidP="007C5067">
                            <w:r>
                              <w:rPr>
                                <w:rFonts w:hint="eastAsia"/>
                              </w:rPr>
                              <w:t>◇記号等（◇・○・【　】・〔　〕）は</w:t>
                            </w:r>
                            <w:r w:rsidR="007C5067">
                              <w:rPr>
                                <w:rFonts w:hint="eastAsia"/>
                              </w:rPr>
                              <w:t>例</w:t>
                            </w:r>
                            <w:r w:rsidR="00154994">
                              <w:rPr>
                                <w:rFonts w:hint="eastAsia"/>
                              </w:rPr>
                              <w:t>示である。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3E00A" id="テキスト ボックス 8" o:spid="_x0000_s1039" type="#_x0000_t202" style="position:absolute;left:0;text-align:left;margin-left:2.25pt;margin-top:8.6pt;width:516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" fillcolor="window" strokeweight=".5pt">
                <v:stroke dashstyle="dash"/>
                <v:textbox>
                  <w:txbxContent>
                    <w:p w:rsidR="007C5067" w:rsidRPr="007C5067" w:rsidRDefault="00861DC2" w:rsidP="007C5067">
                      <w:r>
                        <w:rPr>
                          <w:rFonts w:hint="eastAsia"/>
                        </w:rPr>
                        <w:t>◇記号等（◇・○・【　】・〔　〕）は</w:t>
                      </w:r>
                      <w:r w:rsidR="007C5067">
                        <w:rPr>
                          <w:rFonts w:hint="eastAsia"/>
                        </w:rPr>
                        <w:t>例</w:t>
                      </w:r>
                      <w:r w:rsidR="00154994">
                        <w:rPr>
                          <w:rFonts w:hint="eastAsia"/>
                        </w:rPr>
                        <w:t>示である。</w:t>
                      </w:r>
                    </w:p>
                  </w:txbxContent>
                </v:textbox>
              </v:shape>
            </w:pict>
          </mc:Fallback>
        </mc:AlternateContent>
      </w:r>
    </w:p>
    <w:p w:rsidR="00961FC0" w:rsidRDefault="00961FC0" w:rsidP="00961FC0"/>
    <w:p w:rsidR="00961FC0" w:rsidRDefault="00961FC0" w:rsidP="00961FC0">
      <w:r>
        <w:rPr>
          <w:rFonts w:hint="eastAsia"/>
        </w:rPr>
        <w:t>※設定した評価規準における具体的な児童の姿を想定することが本時の評価規準のポイントとなる。例えば，</w:t>
      </w:r>
    </w:p>
    <w:p w:rsidR="00961FC0" w:rsidRDefault="00961FC0" w:rsidP="00210AD6">
      <w:pPr>
        <w:ind w:left="210" w:hangingChars="100" w:hanging="210"/>
        <w:jc w:val="left"/>
      </w:pPr>
      <w:r>
        <w:rPr>
          <w:rFonts w:hint="eastAsia"/>
        </w:rPr>
        <w:t>・</w:t>
      </w:r>
      <w:r w:rsidR="00210AD6">
        <w:rPr>
          <w:rFonts w:hint="eastAsia"/>
        </w:rPr>
        <w:t>おもちゃを改良する方法について、友だちのおもちゃと</w:t>
      </w:r>
      <w:r w:rsidR="00210AD6" w:rsidRPr="00210AD6">
        <w:rPr>
          <w:rFonts w:asciiTheme="majorEastAsia" w:eastAsiaTheme="majorEastAsia" w:hAnsiTheme="majorEastAsia" w:hint="eastAsia"/>
          <w:color w:val="FF0000"/>
        </w:rPr>
        <w:t>比べたり</w:t>
      </w:r>
      <w:r w:rsidR="00210AD6">
        <w:rPr>
          <w:rFonts w:hint="eastAsia"/>
        </w:rPr>
        <w:t>、動きの原因や仕組みを</w:t>
      </w:r>
      <w:r w:rsidR="00210AD6" w:rsidRPr="00210AD6">
        <w:rPr>
          <w:rFonts w:asciiTheme="majorEastAsia" w:eastAsiaTheme="majorEastAsia" w:hAnsiTheme="majorEastAsia" w:hint="eastAsia"/>
          <w:color w:val="FF0000"/>
        </w:rPr>
        <w:t>見付けたり</w:t>
      </w:r>
      <w:r w:rsidR="00210AD6">
        <w:rPr>
          <w:rFonts w:hint="eastAsia"/>
        </w:rPr>
        <w:t>しながら、アイデアシートに書き込んでいる。</w:t>
      </w:r>
      <w:r w:rsidR="0087187B">
        <w:rPr>
          <w:rFonts w:hint="eastAsia"/>
        </w:rPr>
        <w:t xml:space="preserve">　など</w:t>
      </w:r>
    </w:p>
    <w:p w:rsidR="00773114" w:rsidRPr="00961FC0" w:rsidRDefault="00773114" w:rsidP="00961FC0"/>
    <w:sectPr w:rsidR="00773114" w:rsidRPr="00961FC0" w:rsidSect="00E33D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891" w:rsidRDefault="003A1891" w:rsidP="002F0A8C">
      <w:r>
        <w:separator/>
      </w:r>
    </w:p>
  </w:endnote>
  <w:endnote w:type="continuationSeparator" w:id="0">
    <w:p w:rsidR="003A1891" w:rsidRDefault="003A1891" w:rsidP="002F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891" w:rsidRDefault="003A1891" w:rsidP="002F0A8C">
      <w:r>
        <w:separator/>
      </w:r>
    </w:p>
  </w:footnote>
  <w:footnote w:type="continuationSeparator" w:id="0">
    <w:p w:rsidR="003A1891" w:rsidRDefault="003A1891" w:rsidP="002F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1672"/>
    <w:multiLevelType w:val="hybridMultilevel"/>
    <w:tmpl w:val="C9A42BBE"/>
    <w:lvl w:ilvl="0" w:tplc="5AFE3A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55A8D"/>
    <w:multiLevelType w:val="hybridMultilevel"/>
    <w:tmpl w:val="45E49F6C"/>
    <w:lvl w:ilvl="0" w:tplc="36B88F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8A179B"/>
    <w:multiLevelType w:val="hybridMultilevel"/>
    <w:tmpl w:val="AC4ED160"/>
    <w:lvl w:ilvl="0" w:tplc="5470C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976B88"/>
    <w:multiLevelType w:val="hybridMultilevel"/>
    <w:tmpl w:val="282210A6"/>
    <w:lvl w:ilvl="0" w:tplc="6082C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5A1027"/>
    <w:multiLevelType w:val="hybridMultilevel"/>
    <w:tmpl w:val="AE56C806"/>
    <w:lvl w:ilvl="0" w:tplc="6ED21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E77573"/>
    <w:multiLevelType w:val="hybridMultilevel"/>
    <w:tmpl w:val="40882D46"/>
    <w:lvl w:ilvl="0" w:tplc="9762FA34">
      <w:start w:val="1"/>
      <w:numFmt w:val="decimalFullWidth"/>
      <w:lvlText w:val="（例%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FD066D"/>
    <w:multiLevelType w:val="hybridMultilevel"/>
    <w:tmpl w:val="82800992"/>
    <w:lvl w:ilvl="0" w:tplc="4FCCD8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CA6516"/>
    <w:multiLevelType w:val="hybridMultilevel"/>
    <w:tmpl w:val="CA221A0A"/>
    <w:lvl w:ilvl="0" w:tplc="63785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7"/>
  </w:num>
  <w:num w:numId="4">
    <w:abstractNumId w:val="6"/>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14"/>
    <w:rsid w:val="0001028D"/>
    <w:rsid w:val="000104EE"/>
    <w:rsid w:val="0002468D"/>
    <w:rsid w:val="000303A8"/>
    <w:rsid w:val="00060348"/>
    <w:rsid w:val="00062B8B"/>
    <w:rsid w:val="000801A3"/>
    <w:rsid w:val="00082BEE"/>
    <w:rsid w:val="000C2335"/>
    <w:rsid w:val="00113464"/>
    <w:rsid w:val="001167FE"/>
    <w:rsid w:val="00134593"/>
    <w:rsid w:val="00154994"/>
    <w:rsid w:val="001A17EF"/>
    <w:rsid w:val="001A7627"/>
    <w:rsid w:val="001B5BC9"/>
    <w:rsid w:val="001C17A8"/>
    <w:rsid w:val="001C7AB5"/>
    <w:rsid w:val="00206567"/>
    <w:rsid w:val="00210AD6"/>
    <w:rsid w:val="00223EB9"/>
    <w:rsid w:val="00251223"/>
    <w:rsid w:val="002E25CF"/>
    <w:rsid w:val="002F0A8C"/>
    <w:rsid w:val="00303BEC"/>
    <w:rsid w:val="0033612D"/>
    <w:rsid w:val="00340E3F"/>
    <w:rsid w:val="003418D6"/>
    <w:rsid w:val="003557EB"/>
    <w:rsid w:val="0035628B"/>
    <w:rsid w:val="00356C4A"/>
    <w:rsid w:val="003748DE"/>
    <w:rsid w:val="00383C61"/>
    <w:rsid w:val="003A1891"/>
    <w:rsid w:val="003D5FD4"/>
    <w:rsid w:val="00403795"/>
    <w:rsid w:val="00406AC7"/>
    <w:rsid w:val="00416C5C"/>
    <w:rsid w:val="0042777A"/>
    <w:rsid w:val="004502FC"/>
    <w:rsid w:val="00466950"/>
    <w:rsid w:val="00474DE9"/>
    <w:rsid w:val="00493B52"/>
    <w:rsid w:val="00495C44"/>
    <w:rsid w:val="004974D5"/>
    <w:rsid w:val="004D3E9B"/>
    <w:rsid w:val="004D6891"/>
    <w:rsid w:val="005903B3"/>
    <w:rsid w:val="005A674E"/>
    <w:rsid w:val="005D3012"/>
    <w:rsid w:val="005D53EA"/>
    <w:rsid w:val="005F2D12"/>
    <w:rsid w:val="005F704F"/>
    <w:rsid w:val="006376F7"/>
    <w:rsid w:val="006668C0"/>
    <w:rsid w:val="00681C73"/>
    <w:rsid w:val="006A0108"/>
    <w:rsid w:val="006A1ABF"/>
    <w:rsid w:val="006A513B"/>
    <w:rsid w:val="00720BE7"/>
    <w:rsid w:val="00741AE8"/>
    <w:rsid w:val="00773114"/>
    <w:rsid w:val="007777F8"/>
    <w:rsid w:val="007C5067"/>
    <w:rsid w:val="007E4786"/>
    <w:rsid w:val="008021CF"/>
    <w:rsid w:val="00832E4E"/>
    <w:rsid w:val="008456CD"/>
    <w:rsid w:val="00852B04"/>
    <w:rsid w:val="00861DC2"/>
    <w:rsid w:val="00866B79"/>
    <w:rsid w:val="0087187B"/>
    <w:rsid w:val="00897848"/>
    <w:rsid w:val="008A7024"/>
    <w:rsid w:val="008A7537"/>
    <w:rsid w:val="008C3303"/>
    <w:rsid w:val="008F6A11"/>
    <w:rsid w:val="00904302"/>
    <w:rsid w:val="00961FC0"/>
    <w:rsid w:val="00965A0F"/>
    <w:rsid w:val="00970A78"/>
    <w:rsid w:val="00982240"/>
    <w:rsid w:val="00984879"/>
    <w:rsid w:val="00986163"/>
    <w:rsid w:val="00A005CB"/>
    <w:rsid w:val="00A02A2E"/>
    <w:rsid w:val="00A241B6"/>
    <w:rsid w:val="00AD5377"/>
    <w:rsid w:val="00B235BC"/>
    <w:rsid w:val="00B67FAE"/>
    <w:rsid w:val="00B766B1"/>
    <w:rsid w:val="00B775F9"/>
    <w:rsid w:val="00BF79D0"/>
    <w:rsid w:val="00C000AF"/>
    <w:rsid w:val="00C3532D"/>
    <w:rsid w:val="00C50994"/>
    <w:rsid w:val="00CA330A"/>
    <w:rsid w:val="00CD5C22"/>
    <w:rsid w:val="00CF4DB8"/>
    <w:rsid w:val="00D116F5"/>
    <w:rsid w:val="00D45248"/>
    <w:rsid w:val="00D51F95"/>
    <w:rsid w:val="00D62A2B"/>
    <w:rsid w:val="00DF1F6A"/>
    <w:rsid w:val="00E2724B"/>
    <w:rsid w:val="00E33D0E"/>
    <w:rsid w:val="00E511F3"/>
    <w:rsid w:val="00EB0030"/>
    <w:rsid w:val="00EC7DF4"/>
    <w:rsid w:val="00EF2509"/>
    <w:rsid w:val="00EF54F3"/>
    <w:rsid w:val="00F060C8"/>
    <w:rsid w:val="00F41694"/>
    <w:rsid w:val="00F43514"/>
    <w:rsid w:val="00F57FC7"/>
    <w:rsid w:val="00F64F44"/>
    <w:rsid w:val="00FB0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645C7C3-F4A9-4D15-B485-DA9D9006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223"/>
    <w:pPr>
      <w:ind w:leftChars="400" w:left="840"/>
    </w:pPr>
  </w:style>
  <w:style w:type="paragraph" w:styleId="a4">
    <w:name w:val="header"/>
    <w:basedOn w:val="a"/>
    <w:link w:val="a5"/>
    <w:uiPriority w:val="99"/>
    <w:unhideWhenUsed/>
    <w:rsid w:val="002F0A8C"/>
    <w:pPr>
      <w:tabs>
        <w:tab w:val="center" w:pos="4252"/>
        <w:tab w:val="right" w:pos="8504"/>
      </w:tabs>
      <w:snapToGrid w:val="0"/>
    </w:pPr>
  </w:style>
  <w:style w:type="character" w:customStyle="1" w:styleId="a5">
    <w:name w:val="ヘッダー (文字)"/>
    <w:basedOn w:val="a0"/>
    <w:link w:val="a4"/>
    <w:uiPriority w:val="99"/>
    <w:rsid w:val="002F0A8C"/>
  </w:style>
  <w:style w:type="paragraph" w:styleId="a6">
    <w:name w:val="footer"/>
    <w:basedOn w:val="a"/>
    <w:link w:val="a7"/>
    <w:uiPriority w:val="99"/>
    <w:unhideWhenUsed/>
    <w:rsid w:val="002F0A8C"/>
    <w:pPr>
      <w:tabs>
        <w:tab w:val="center" w:pos="4252"/>
        <w:tab w:val="right" w:pos="8504"/>
      </w:tabs>
      <w:snapToGrid w:val="0"/>
    </w:pPr>
  </w:style>
  <w:style w:type="character" w:customStyle="1" w:styleId="a7">
    <w:name w:val="フッター (文字)"/>
    <w:basedOn w:val="a0"/>
    <w:link w:val="a6"/>
    <w:uiPriority w:val="99"/>
    <w:rsid w:val="002F0A8C"/>
  </w:style>
  <w:style w:type="table" w:styleId="a8">
    <w:name w:val="Table Grid"/>
    <w:basedOn w:val="a1"/>
    <w:uiPriority w:val="59"/>
    <w:rsid w:val="00B6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134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34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46</cp:revision>
  <cp:lastPrinted>2020-05-29T02:43:00Z</cp:lastPrinted>
  <dcterms:created xsi:type="dcterms:W3CDTF">2014-01-31T03:59:00Z</dcterms:created>
  <dcterms:modified xsi:type="dcterms:W3CDTF">2021-05-26T00:11:00Z</dcterms:modified>
</cp:coreProperties>
</file>