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6E188" w14:textId="77777777" w:rsidR="008A5984" w:rsidRPr="00634F0D" w:rsidRDefault="008A5984">
      <w:pPr>
        <w:rPr>
          <w:rFonts w:hint="default"/>
        </w:rPr>
      </w:pPr>
      <w:r w:rsidRPr="00634F0D">
        <w:rPr>
          <w:bdr w:val="single" w:sz="4" w:space="0" w:color="000000"/>
        </w:rPr>
        <w:t xml:space="preserve">　　資料　　学習指導案の構成要素　　</w:t>
      </w:r>
    </w:p>
    <w:p w14:paraId="77C6E189" w14:textId="77777777" w:rsidR="008A5984" w:rsidRPr="001A290D" w:rsidRDefault="008A5984">
      <w:pPr>
        <w:spacing w:line="347" w:lineRule="exact"/>
        <w:rPr>
          <w:rFonts w:ascii="ＭＳ ゴシック" w:eastAsia="ＭＳ ゴシック" w:hAnsi="ＭＳ ゴシック" w:hint="default"/>
          <w:sz w:val="24"/>
          <w:szCs w:val="24"/>
        </w:rPr>
      </w:pPr>
      <w:r w:rsidRPr="00634F0D">
        <w:rPr>
          <w:spacing w:val="-1"/>
        </w:rPr>
        <w:t xml:space="preserve">                                </w:t>
      </w:r>
      <w:r w:rsidRPr="001A290D">
        <w:rPr>
          <w:rFonts w:ascii="ＭＳ ゴシック" w:eastAsia="ＭＳ ゴシック" w:hAnsi="ＭＳ ゴシック"/>
          <w:spacing w:val="-1"/>
          <w:sz w:val="24"/>
          <w:szCs w:val="24"/>
        </w:rPr>
        <w:t xml:space="preserve"> </w:t>
      </w:r>
      <w:r w:rsidR="001A290D" w:rsidRPr="001A290D">
        <w:rPr>
          <w:rFonts w:ascii="ＭＳ ゴシック" w:eastAsia="ＭＳ ゴシック" w:hAnsi="ＭＳ ゴシック"/>
          <w:spacing w:val="-1"/>
          <w:sz w:val="24"/>
          <w:szCs w:val="24"/>
        </w:rPr>
        <w:t>小学校</w:t>
      </w:r>
      <w:r w:rsidRPr="001A290D">
        <w:rPr>
          <w:rFonts w:ascii="ＭＳ ゴシック" w:eastAsia="ＭＳ ゴシック" w:hAnsi="ＭＳ ゴシック"/>
          <w:sz w:val="24"/>
          <w:szCs w:val="24"/>
        </w:rPr>
        <w:t>理科学習指導案</w:t>
      </w:r>
      <w:r w:rsidR="001A290D" w:rsidRPr="001A290D">
        <w:rPr>
          <w:rFonts w:ascii="ＭＳ ゴシック" w:eastAsia="ＭＳ ゴシック" w:hAnsi="ＭＳ ゴシック"/>
          <w:sz w:val="24"/>
          <w:szCs w:val="24"/>
        </w:rPr>
        <w:t>（例）</w:t>
      </w:r>
    </w:p>
    <w:p w14:paraId="77C6E18A" w14:textId="77777777" w:rsidR="008A5984" w:rsidRPr="00634F0D" w:rsidRDefault="00102B2C">
      <w:pPr>
        <w:wordWrap w:val="0"/>
        <w:jc w:val="right"/>
        <w:rPr>
          <w:rFonts w:hint="default"/>
        </w:rPr>
      </w:pPr>
      <w:r>
        <w:t>令和</w:t>
      </w:r>
      <w:r w:rsidR="008A5984" w:rsidRPr="00634F0D">
        <w:t xml:space="preserve">○○年○月○日○曜日　　</w:t>
      </w:r>
    </w:p>
    <w:p w14:paraId="77C6E18B" w14:textId="77777777" w:rsidR="008A5984" w:rsidRPr="00634F0D" w:rsidRDefault="008A5984">
      <w:pPr>
        <w:wordWrap w:val="0"/>
        <w:jc w:val="right"/>
        <w:rPr>
          <w:rFonts w:hint="default"/>
        </w:rPr>
      </w:pPr>
      <w:r w:rsidRPr="00634F0D">
        <w:t>第○校時　○時○分～○時○分</w:t>
      </w:r>
    </w:p>
    <w:p w14:paraId="77C6E18C" w14:textId="77777777" w:rsidR="008A5984" w:rsidRPr="00634F0D" w:rsidRDefault="008A5984">
      <w:pPr>
        <w:wordWrap w:val="0"/>
        <w:jc w:val="right"/>
        <w:rPr>
          <w:rFonts w:hint="default"/>
        </w:rPr>
      </w:pPr>
      <w:r w:rsidRPr="00634F0D">
        <w:t xml:space="preserve">○年○組　○名　　　　　　　</w:t>
      </w:r>
    </w:p>
    <w:p w14:paraId="77C6E18D" w14:textId="77777777" w:rsidR="008A5984" w:rsidRPr="00634F0D" w:rsidRDefault="008A5984">
      <w:pPr>
        <w:wordWrap w:val="0"/>
        <w:jc w:val="right"/>
        <w:rPr>
          <w:rFonts w:hint="default"/>
        </w:rPr>
      </w:pPr>
      <w:r w:rsidRPr="00634F0D">
        <w:t xml:space="preserve">指導者　○○　　○○○　　　</w:t>
      </w:r>
    </w:p>
    <w:p w14:paraId="77C6E18E" w14:textId="77777777" w:rsidR="007B08F6" w:rsidRPr="00634F0D" w:rsidRDefault="007B08F6">
      <w:pPr>
        <w:rPr>
          <w:rFonts w:hint="default"/>
        </w:rPr>
      </w:pPr>
    </w:p>
    <w:p w14:paraId="77C6E18F" w14:textId="77777777" w:rsidR="008A5984" w:rsidRPr="00634F0D" w:rsidRDefault="008A5984">
      <w:pPr>
        <w:rPr>
          <w:rFonts w:hint="default"/>
        </w:rPr>
      </w:pPr>
      <w:r w:rsidRPr="001A290D">
        <w:rPr>
          <w:rFonts w:ascii="ＭＳ ゴシック" w:eastAsia="ＭＳ ゴシック" w:hAnsi="ＭＳ ゴシック"/>
        </w:rPr>
        <w:t>１</w:t>
      </w:r>
      <w:r w:rsidR="00E750D0">
        <w:rPr>
          <w:rFonts w:ascii="ＭＳ ゴシック" w:eastAsia="ＭＳ ゴシック" w:hAnsi="ＭＳ ゴシック"/>
        </w:rPr>
        <w:t xml:space="preserve">　</w:t>
      </w:r>
      <w:r w:rsidRPr="001A290D">
        <w:rPr>
          <w:rFonts w:ascii="ＭＳ ゴシック" w:eastAsia="ＭＳ ゴシック" w:hAnsi="ＭＳ ゴシック"/>
        </w:rPr>
        <w:t>単元名</w:t>
      </w:r>
      <w:r w:rsidRPr="00634F0D">
        <w:t xml:space="preserve">　</w:t>
      </w:r>
    </w:p>
    <w:p w14:paraId="77C6E190" w14:textId="77777777" w:rsidR="008A5984" w:rsidRPr="00E750D0" w:rsidRDefault="008A5984">
      <w:pPr>
        <w:rPr>
          <w:rFonts w:hint="default"/>
        </w:rPr>
      </w:pPr>
    </w:p>
    <w:p w14:paraId="77C6E191" w14:textId="77777777" w:rsidR="008A5984" w:rsidRPr="001A290D" w:rsidRDefault="00E750D0">
      <w:pPr>
        <w:rPr>
          <w:rFonts w:ascii="ＭＳ ゴシック" w:eastAsia="ＭＳ ゴシック" w:hAnsi="ＭＳ ゴシック" w:hint="default"/>
        </w:rPr>
      </w:pPr>
      <w:r>
        <w:rPr>
          <w:rFonts w:ascii="ＭＳ ゴシック" w:eastAsia="ＭＳ ゴシック" w:hAnsi="ＭＳ ゴシック"/>
        </w:rPr>
        <w:t xml:space="preserve">２　</w:t>
      </w:r>
      <w:r w:rsidR="008A5984" w:rsidRPr="001A290D">
        <w:rPr>
          <w:rFonts w:ascii="ＭＳ ゴシック" w:eastAsia="ＭＳ ゴシック" w:hAnsi="ＭＳ ゴシック"/>
        </w:rPr>
        <w:t>単元設定の理由</w:t>
      </w:r>
    </w:p>
    <w:p w14:paraId="77C6E192" w14:textId="77777777" w:rsidR="00D12214" w:rsidRPr="001A290D" w:rsidRDefault="00FA1679" w:rsidP="00FA1679">
      <w:pPr>
        <w:ind w:firstLineChars="100" w:firstLine="213"/>
        <w:rPr>
          <w:rFonts w:ascii="ＭＳ ゴシック" w:eastAsia="ＭＳ ゴシック" w:hAnsi="ＭＳ ゴシック" w:hint="default"/>
        </w:rPr>
      </w:pPr>
      <w:r>
        <w:rPr>
          <w:rFonts w:ascii="ＭＳ ゴシック" w:eastAsia="ＭＳ ゴシック" w:hAnsi="ＭＳ ゴシック"/>
        </w:rPr>
        <w:t>（１）</w:t>
      </w:r>
      <w:r w:rsidR="00F6238C">
        <w:rPr>
          <w:rFonts w:ascii="ＭＳ ゴシック" w:eastAsia="ＭＳ ゴシック" w:hAnsi="ＭＳ ゴシック"/>
        </w:rPr>
        <w:t>「教材観」</w:t>
      </w:r>
    </w:p>
    <w:p w14:paraId="77C6E193" w14:textId="77777777" w:rsidR="008A5984" w:rsidRPr="00634F0D" w:rsidRDefault="001A290D" w:rsidP="001A290D">
      <w:pPr>
        <w:ind w:left="787" w:firstLineChars="100" w:firstLine="213"/>
        <w:rPr>
          <w:rFonts w:hint="default"/>
        </w:rPr>
      </w:pPr>
      <w:r>
        <w:t>教材</w:t>
      </w:r>
      <w:r w:rsidR="002C2B81">
        <w:t>の</w:t>
      </w:r>
      <w:r>
        <w:t>価値・意義付け、および</w:t>
      </w:r>
      <w:r w:rsidR="002C2B81">
        <w:t>学習内容の系統を踏まえた</w:t>
      </w:r>
      <w:r>
        <w:t>位置付け</w:t>
      </w:r>
      <w:r w:rsidR="008A5984" w:rsidRPr="00634F0D">
        <w:t>などを記述する。</w:t>
      </w:r>
    </w:p>
    <w:p w14:paraId="77C6E194" w14:textId="77777777" w:rsidR="00D12214" w:rsidRPr="001A290D" w:rsidRDefault="00FA1679" w:rsidP="00FA1679">
      <w:pPr>
        <w:ind w:firstLineChars="100" w:firstLine="213"/>
        <w:rPr>
          <w:rFonts w:ascii="ＭＳ ゴシック" w:eastAsia="ＭＳ ゴシック" w:hAnsi="ＭＳ ゴシック" w:hint="default"/>
        </w:rPr>
      </w:pPr>
      <w:r>
        <w:rPr>
          <w:rFonts w:ascii="ＭＳ ゴシック" w:eastAsia="ＭＳ ゴシック" w:hAnsi="ＭＳ ゴシック"/>
        </w:rPr>
        <w:t>（２）</w:t>
      </w:r>
      <w:r w:rsidR="00D12214" w:rsidRPr="001A290D">
        <w:rPr>
          <w:rFonts w:ascii="ＭＳ ゴシック" w:eastAsia="ＭＳ ゴシック" w:hAnsi="ＭＳ ゴシック"/>
        </w:rPr>
        <w:t>「</w:t>
      </w:r>
      <w:r w:rsidR="00FD29D8" w:rsidRPr="001A290D">
        <w:rPr>
          <w:rFonts w:ascii="ＭＳ ゴシック" w:eastAsia="ＭＳ ゴシック" w:hAnsi="ＭＳ ゴシック"/>
        </w:rPr>
        <w:t>児童</w:t>
      </w:r>
      <w:r w:rsidR="00D12214" w:rsidRPr="001A290D">
        <w:rPr>
          <w:rFonts w:ascii="ＭＳ ゴシック" w:eastAsia="ＭＳ ゴシック" w:hAnsi="ＭＳ ゴシック"/>
        </w:rPr>
        <w:t>観」</w:t>
      </w:r>
    </w:p>
    <w:p w14:paraId="77C6E195" w14:textId="77777777" w:rsidR="008A5984" w:rsidRPr="00634F0D" w:rsidRDefault="00FD29D8" w:rsidP="001A290D">
      <w:pPr>
        <w:ind w:left="855" w:firstLineChars="100" w:firstLine="213"/>
        <w:rPr>
          <w:rFonts w:hint="default"/>
        </w:rPr>
      </w:pPr>
      <w:r w:rsidRPr="00634F0D">
        <w:t>児童</w:t>
      </w:r>
      <w:r w:rsidR="008A5984" w:rsidRPr="00634F0D">
        <w:t>の関連既習事項</w:t>
      </w:r>
      <w:r w:rsidRPr="00634F0D">
        <w:t>に対する</w:t>
      </w:r>
      <w:r w:rsidR="0009116B">
        <w:t>興味・</w:t>
      </w:r>
      <w:r w:rsidRPr="00634F0D">
        <w:t>関心</w:t>
      </w:r>
      <w:r w:rsidR="0009116B">
        <w:t>、知識や技能、</w:t>
      </w:r>
      <w:r w:rsidR="00B92BB5">
        <w:t>思考力、判断力、表現力などの実態を、日頃の学習活動</w:t>
      </w:r>
      <w:r w:rsidR="008A5984" w:rsidRPr="00634F0D">
        <w:t>やアンケート</w:t>
      </w:r>
      <w:r w:rsidR="00B92BB5">
        <w:t>結果などをもとに</w:t>
      </w:r>
      <w:r w:rsidR="008A5984" w:rsidRPr="00634F0D">
        <w:t>記述する。</w:t>
      </w:r>
    </w:p>
    <w:p w14:paraId="77C6E196" w14:textId="77777777" w:rsidR="00D12214" w:rsidRPr="001A290D" w:rsidRDefault="00FA1679" w:rsidP="00FA1679">
      <w:pPr>
        <w:ind w:firstLineChars="100" w:firstLine="213"/>
        <w:rPr>
          <w:rFonts w:ascii="ＭＳ ゴシック" w:eastAsia="ＭＳ ゴシック" w:hAnsi="ＭＳ ゴシック" w:hint="default"/>
        </w:rPr>
      </w:pPr>
      <w:r>
        <w:rPr>
          <w:rFonts w:ascii="ＭＳ ゴシック" w:eastAsia="ＭＳ ゴシック" w:hAnsi="ＭＳ ゴシック"/>
        </w:rPr>
        <w:t>（３）</w:t>
      </w:r>
      <w:r w:rsidR="00D12214" w:rsidRPr="001A290D">
        <w:rPr>
          <w:rFonts w:ascii="ＭＳ ゴシック" w:eastAsia="ＭＳ ゴシック" w:hAnsi="ＭＳ ゴシック"/>
        </w:rPr>
        <w:t>「</w:t>
      </w:r>
      <w:r w:rsidR="001A290D" w:rsidRPr="001A290D">
        <w:rPr>
          <w:rFonts w:ascii="ＭＳ ゴシック" w:eastAsia="ＭＳ ゴシック" w:hAnsi="ＭＳ ゴシック"/>
        </w:rPr>
        <w:t>指導観</w:t>
      </w:r>
      <w:r w:rsidR="00D12214" w:rsidRPr="001A290D">
        <w:rPr>
          <w:rFonts w:ascii="ＭＳ ゴシック" w:eastAsia="ＭＳ ゴシック" w:hAnsi="ＭＳ ゴシック"/>
        </w:rPr>
        <w:t>」</w:t>
      </w:r>
    </w:p>
    <w:p w14:paraId="77C6E197" w14:textId="77777777" w:rsidR="008A5984" w:rsidRPr="00634F0D" w:rsidRDefault="00B92BB5" w:rsidP="001A290D">
      <w:pPr>
        <w:ind w:left="855" w:firstLineChars="100" w:firstLine="213"/>
        <w:rPr>
          <w:rFonts w:hint="default"/>
        </w:rPr>
      </w:pPr>
      <w:r>
        <w:t>（１）と（２）を踏まえて、学習形態、観察・実験方法、ワークシートの工夫、</w:t>
      </w:r>
      <w:r>
        <w:t>ICT</w:t>
      </w:r>
      <w:r>
        <w:t>機器の活用など</w:t>
      </w:r>
      <w:r w:rsidR="00C0707E">
        <w:t>、</w:t>
      </w:r>
      <w:r>
        <w:t>指導の手立てを具体的に記述する。</w:t>
      </w:r>
    </w:p>
    <w:p w14:paraId="77C6E198" w14:textId="77777777" w:rsidR="008A5984" w:rsidRPr="00634F0D" w:rsidRDefault="008A5984">
      <w:pPr>
        <w:rPr>
          <w:rFonts w:hint="default"/>
        </w:rPr>
      </w:pPr>
    </w:p>
    <w:p w14:paraId="77C6E199" w14:textId="77777777" w:rsidR="008A5984" w:rsidRPr="0073759E" w:rsidRDefault="00E750D0">
      <w:pPr>
        <w:rPr>
          <w:rFonts w:ascii="ＭＳ ゴシック" w:eastAsia="ＭＳ ゴシック" w:hAnsi="ＭＳ ゴシック" w:hint="default"/>
        </w:rPr>
      </w:pPr>
      <w:r>
        <w:rPr>
          <w:rFonts w:ascii="ＭＳ ゴシック" w:eastAsia="ＭＳ ゴシック" w:hAnsi="ＭＳ ゴシック"/>
        </w:rPr>
        <w:t xml:space="preserve">３　</w:t>
      </w:r>
      <w:r w:rsidR="0073759E">
        <w:rPr>
          <w:rFonts w:ascii="ＭＳ ゴシック" w:eastAsia="ＭＳ ゴシック" w:hAnsi="ＭＳ ゴシック"/>
        </w:rPr>
        <w:t>単元の</w:t>
      </w:r>
      <w:r w:rsidR="008A5984" w:rsidRPr="0073759E">
        <w:rPr>
          <w:rFonts w:ascii="ＭＳ ゴシック" w:eastAsia="ＭＳ ゴシック" w:hAnsi="ＭＳ ゴシック"/>
        </w:rPr>
        <w:t>目標</w:t>
      </w:r>
    </w:p>
    <w:p w14:paraId="77C6E19A" w14:textId="77777777" w:rsidR="008A5984" w:rsidRPr="00634F0D" w:rsidRDefault="008A5984" w:rsidP="00C0707E">
      <w:pPr>
        <w:ind w:leftChars="200" w:left="638" w:hangingChars="100" w:hanging="213"/>
        <w:rPr>
          <w:rFonts w:hint="default"/>
        </w:rPr>
      </w:pPr>
      <w:r w:rsidRPr="00634F0D">
        <w:t>・</w:t>
      </w:r>
      <w:r w:rsidR="001A290D">
        <w:t xml:space="preserve">　</w:t>
      </w:r>
      <w:r w:rsidR="00C0707E">
        <w:t>学習指導要領の目標や内容、学習指導要領解説等を踏まえて作成する。児童の実態、前単元までの学習状況等を踏まえて作成する。</w:t>
      </w:r>
    </w:p>
    <w:p w14:paraId="77C6E19B" w14:textId="77777777" w:rsidR="008A5984" w:rsidRPr="00634F0D" w:rsidRDefault="008A5984">
      <w:pPr>
        <w:ind w:left="638"/>
        <w:rPr>
          <w:rFonts w:hint="default"/>
        </w:rPr>
      </w:pPr>
    </w:p>
    <w:p w14:paraId="77C6E19C" w14:textId="77777777" w:rsidR="008A5984" w:rsidRPr="0073759E" w:rsidRDefault="00E750D0">
      <w:pPr>
        <w:rPr>
          <w:rFonts w:ascii="ＭＳ ゴシック" w:eastAsia="ＭＳ ゴシック" w:hAnsi="ＭＳ ゴシック" w:hint="default"/>
        </w:rPr>
      </w:pPr>
      <w:r>
        <w:rPr>
          <w:rFonts w:ascii="ＭＳ ゴシック" w:eastAsia="ＭＳ ゴシック" w:hAnsi="ＭＳ ゴシック"/>
        </w:rPr>
        <w:t xml:space="preserve">４　</w:t>
      </w:r>
      <w:r w:rsidR="008A5984" w:rsidRPr="0073759E">
        <w:rPr>
          <w:rFonts w:ascii="ＭＳ ゴシック" w:eastAsia="ＭＳ ゴシック" w:hAnsi="ＭＳ ゴシック"/>
        </w:rPr>
        <w:t>単元の評価規準</w:t>
      </w:r>
      <w:r w:rsidR="0073759E" w:rsidRPr="0073759E">
        <w:rPr>
          <w:rFonts w:ascii="ＭＳ ゴシック" w:eastAsia="ＭＳ ゴシック" w:hAnsi="ＭＳ ゴシック"/>
        </w:rPr>
        <w:t xml:space="preserve">　※第３学年「太陽</w:t>
      </w:r>
      <w:r w:rsidR="00F45250">
        <w:rPr>
          <w:rFonts w:ascii="ＭＳ ゴシック" w:eastAsia="ＭＳ ゴシック" w:hAnsi="ＭＳ ゴシック"/>
        </w:rPr>
        <w:t>と</w:t>
      </w:r>
      <w:r w:rsidR="0073759E" w:rsidRPr="0073759E">
        <w:rPr>
          <w:rFonts w:ascii="ＭＳ ゴシック" w:eastAsia="ＭＳ ゴシック" w:hAnsi="ＭＳ ゴシック"/>
        </w:rPr>
        <w:t>地面の様子」の</w:t>
      </w:r>
      <w:r w:rsidR="007F3BE8" w:rsidRPr="0073759E">
        <w:rPr>
          <w:rFonts w:ascii="ＭＳ ゴシック" w:eastAsia="ＭＳ ゴシック" w:hAnsi="ＭＳ ゴシック"/>
        </w:rPr>
        <w:t>例</w:t>
      </w:r>
    </w:p>
    <w:p w14:paraId="77C6E19D" w14:textId="77777777" w:rsidR="00A93BC5" w:rsidRPr="00634F0D" w:rsidRDefault="00A93BC5" w:rsidP="00A93BC5">
      <w:pPr>
        <w:ind w:leftChars="200" w:left="638" w:hangingChars="100" w:hanging="213"/>
        <w:rPr>
          <w:rFonts w:hint="default"/>
        </w:rPr>
      </w:pPr>
      <w:r w:rsidRPr="00634F0D">
        <w:t>・「知識・技能」「思考・判断・表現」「主体的に学習に取り組む態度」の観点ごとに評価規準を設定する。</w:t>
      </w:r>
    </w:p>
    <w:tbl>
      <w:tblPr>
        <w:tblW w:w="0" w:type="auto"/>
        <w:tblInd w:w="102" w:type="dxa"/>
        <w:tblLayout w:type="fixed"/>
        <w:tblCellMar>
          <w:left w:w="0" w:type="dxa"/>
          <w:right w:w="0" w:type="dxa"/>
        </w:tblCellMar>
        <w:tblLook w:val="0000" w:firstRow="0" w:lastRow="0" w:firstColumn="0" w:lastColumn="0" w:noHBand="0" w:noVBand="0"/>
      </w:tblPr>
      <w:tblGrid>
        <w:gridCol w:w="3633"/>
        <w:gridCol w:w="3402"/>
        <w:gridCol w:w="2977"/>
      </w:tblGrid>
      <w:tr w:rsidR="003F30EC" w:rsidRPr="00634F0D" w14:paraId="77C6E1A1" w14:textId="77777777" w:rsidTr="007B08F6">
        <w:tc>
          <w:tcPr>
            <w:tcW w:w="3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E19E" w14:textId="77777777" w:rsidR="0064177A" w:rsidRPr="0073759E" w:rsidRDefault="0064177A" w:rsidP="00535F4B">
            <w:pPr>
              <w:jc w:val="center"/>
              <w:rPr>
                <w:rFonts w:ascii="ＭＳ ゴシック" w:eastAsia="ＭＳ ゴシック" w:hAnsi="ＭＳ ゴシック" w:hint="default"/>
              </w:rPr>
            </w:pPr>
            <w:r w:rsidRPr="0073759E">
              <w:rPr>
                <w:rFonts w:ascii="ＭＳ ゴシック" w:eastAsia="ＭＳ ゴシック" w:hAnsi="ＭＳ ゴシック"/>
              </w:rPr>
              <w:t>知識・技能</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E19F" w14:textId="77777777" w:rsidR="0064177A" w:rsidRPr="0073759E" w:rsidRDefault="0064177A" w:rsidP="00535F4B">
            <w:pPr>
              <w:jc w:val="center"/>
              <w:rPr>
                <w:rFonts w:ascii="ＭＳ ゴシック" w:eastAsia="ＭＳ ゴシック" w:hAnsi="ＭＳ ゴシック" w:hint="default"/>
              </w:rPr>
            </w:pPr>
            <w:r w:rsidRPr="0073759E">
              <w:rPr>
                <w:rFonts w:ascii="ＭＳ ゴシック" w:eastAsia="ＭＳ ゴシック" w:hAnsi="ＭＳ ゴシック"/>
              </w:rPr>
              <w:t>思考・判断・表現</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E1A0" w14:textId="77777777" w:rsidR="0064177A" w:rsidRPr="0073759E" w:rsidRDefault="0064177A" w:rsidP="00535F4B">
            <w:pPr>
              <w:jc w:val="center"/>
              <w:rPr>
                <w:rFonts w:ascii="ＭＳ ゴシック" w:eastAsia="ＭＳ ゴシック" w:hAnsi="ＭＳ ゴシック" w:hint="default"/>
              </w:rPr>
            </w:pPr>
            <w:r w:rsidRPr="0073759E">
              <w:rPr>
                <w:rFonts w:ascii="ＭＳ ゴシック" w:eastAsia="ＭＳ ゴシック" w:hAnsi="ＭＳ ゴシック"/>
              </w:rPr>
              <w:t>主体的に学習に取り組む態度</w:t>
            </w:r>
          </w:p>
        </w:tc>
      </w:tr>
      <w:tr w:rsidR="003F30EC" w:rsidRPr="00634F0D" w14:paraId="77C6E1AB" w14:textId="77777777" w:rsidTr="007B08F6">
        <w:tc>
          <w:tcPr>
            <w:tcW w:w="3633" w:type="dxa"/>
            <w:tcBorders>
              <w:top w:val="single" w:sz="4" w:space="0" w:color="000000"/>
              <w:left w:val="single" w:sz="4" w:space="0" w:color="000000"/>
              <w:bottom w:val="single" w:sz="4" w:space="0" w:color="auto"/>
              <w:right w:val="single" w:sz="4" w:space="0" w:color="000000"/>
            </w:tcBorders>
            <w:tcMar>
              <w:left w:w="49" w:type="dxa"/>
              <w:right w:w="49" w:type="dxa"/>
            </w:tcMar>
          </w:tcPr>
          <w:p w14:paraId="251D9694" w14:textId="77777777" w:rsidR="00A50A04" w:rsidRDefault="0073759E" w:rsidP="0073759E">
            <w:pPr>
              <w:numPr>
                <w:ilvl w:val="0"/>
                <w:numId w:val="2"/>
              </w:numPr>
              <w:ind w:left="213" w:hangingChars="100" w:hanging="213"/>
              <w:rPr>
                <w:rFonts w:hint="default"/>
              </w:rPr>
            </w:pPr>
            <w:r>
              <w:t xml:space="preserve">　</w:t>
            </w:r>
            <w:r w:rsidR="0064177A" w:rsidRPr="00634F0D">
              <w:t>日陰は太陽の光を遮るとでき</w:t>
            </w:r>
            <w:r w:rsidR="007050A3" w:rsidRPr="00634F0D">
              <w:t>、</w:t>
            </w:r>
            <w:r w:rsidR="0064177A" w:rsidRPr="00634F0D">
              <w:t>日</w:t>
            </w:r>
            <w:r>
              <w:t xml:space="preserve">　　</w:t>
            </w:r>
            <w:r w:rsidR="00A50A04">
              <w:t xml:space="preserve">　　　　　</w:t>
            </w:r>
          </w:p>
          <w:p w14:paraId="77C6E1A2" w14:textId="4BDBAD14" w:rsidR="0073759E" w:rsidRDefault="0064177A" w:rsidP="00A50A04">
            <w:pPr>
              <w:ind w:left="213" w:firstLineChars="100" w:firstLine="213"/>
              <w:rPr>
                <w:rFonts w:hint="default"/>
              </w:rPr>
            </w:pPr>
            <w:r w:rsidRPr="00634F0D">
              <w:t>陰の位置は太陽の位置の変化に</w:t>
            </w:r>
          </w:p>
          <w:p w14:paraId="77C6E1A3" w14:textId="77777777" w:rsidR="0073759E" w:rsidRPr="00F45250" w:rsidRDefault="0064177A" w:rsidP="0073759E">
            <w:pPr>
              <w:ind w:left="214" w:firstLineChars="100" w:firstLine="213"/>
              <w:rPr>
                <w:rFonts w:hint="default"/>
                <w:u w:val="single"/>
              </w:rPr>
            </w:pPr>
            <w:r w:rsidRPr="00634F0D">
              <w:t>よって変わること</w:t>
            </w:r>
            <w:r w:rsidRPr="00F45250">
              <w:rPr>
                <w:u w:val="single"/>
              </w:rPr>
              <w:t>を理解してい</w:t>
            </w:r>
          </w:p>
          <w:p w14:paraId="77C6E1A4" w14:textId="77777777" w:rsidR="0064177A" w:rsidRPr="00F45250" w:rsidRDefault="0064177A" w:rsidP="0073759E">
            <w:pPr>
              <w:ind w:left="214" w:firstLineChars="100" w:firstLine="213"/>
              <w:rPr>
                <w:rFonts w:hint="default"/>
                <w:u w:val="single"/>
              </w:rPr>
            </w:pPr>
            <w:r w:rsidRPr="00F45250">
              <w:rPr>
                <w:u w:val="single"/>
              </w:rPr>
              <w:t>る。</w:t>
            </w:r>
          </w:p>
          <w:p w14:paraId="77C6E1A5" w14:textId="77777777" w:rsidR="0064177A" w:rsidRPr="00634F0D" w:rsidRDefault="0064177A" w:rsidP="00634F0D">
            <w:pPr>
              <w:numPr>
                <w:ilvl w:val="0"/>
                <w:numId w:val="2"/>
              </w:numPr>
              <w:rPr>
                <w:rFonts w:hint="default"/>
              </w:rPr>
            </w:pPr>
            <w:r w:rsidRPr="00634F0D">
              <w:t>地面は太陽によって暖めら</w:t>
            </w:r>
            <w:r w:rsidR="007B08F6" w:rsidRPr="00634F0D">
              <w:t>れ</w:t>
            </w:r>
            <w:r w:rsidR="007050A3" w:rsidRPr="00634F0D">
              <w:t>、</w:t>
            </w:r>
            <w:r w:rsidRPr="00634F0D">
              <w:t>日なたと日陰では</w:t>
            </w:r>
            <w:r w:rsidR="007B08F6" w:rsidRPr="00634F0D">
              <w:t>地面の暖かさや湿り気に違いがあることを理解している。</w:t>
            </w:r>
          </w:p>
          <w:p w14:paraId="77C6E1A6" w14:textId="77777777" w:rsidR="007B08F6" w:rsidRPr="00634F0D" w:rsidRDefault="007B08F6" w:rsidP="007B08F6">
            <w:pPr>
              <w:numPr>
                <w:ilvl w:val="0"/>
                <w:numId w:val="2"/>
              </w:numPr>
              <w:rPr>
                <w:rFonts w:hint="default"/>
              </w:rPr>
            </w:pPr>
            <w:r w:rsidRPr="00634F0D">
              <w:t>太陽と地面の様子</w:t>
            </w:r>
            <w:r w:rsidR="00F45250">
              <w:t>との関係</w:t>
            </w:r>
            <w:r w:rsidRPr="00634F0D">
              <w:t>について</w:t>
            </w:r>
            <w:r w:rsidR="008E1060">
              <w:t>、</w:t>
            </w:r>
            <w:r w:rsidRPr="00F45250">
              <w:rPr>
                <w:u w:val="single"/>
              </w:rPr>
              <w:t>器具や機器などを正しく扱いながら調べ</w:t>
            </w:r>
            <w:r w:rsidR="008E1060" w:rsidRPr="00F45250">
              <w:rPr>
                <w:u w:val="single"/>
              </w:rPr>
              <w:t>、</w:t>
            </w:r>
            <w:r w:rsidRPr="00F45250">
              <w:rPr>
                <w:u w:val="single"/>
              </w:rPr>
              <w:t>それらの過程や得られた結果を分かりやすく記録している。</w:t>
            </w:r>
          </w:p>
        </w:tc>
        <w:tc>
          <w:tcPr>
            <w:tcW w:w="3402" w:type="dxa"/>
            <w:tcBorders>
              <w:top w:val="single" w:sz="4" w:space="0" w:color="000000"/>
              <w:left w:val="single" w:sz="4" w:space="0" w:color="000000"/>
              <w:bottom w:val="single" w:sz="4" w:space="0" w:color="auto"/>
              <w:right w:val="single" w:sz="4" w:space="0" w:color="000000"/>
            </w:tcBorders>
            <w:tcMar>
              <w:left w:w="49" w:type="dxa"/>
              <w:right w:w="49" w:type="dxa"/>
            </w:tcMar>
          </w:tcPr>
          <w:p w14:paraId="77C6E1A7" w14:textId="77777777" w:rsidR="007050A3" w:rsidRPr="00634F0D" w:rsidRDefault="007050A3" w:rsidP="007050A3">
            <w:pPr>
              <w:numPr>
                <w:ilvl w:val="0"/>
                <w:numId w:val="3"/>
              </w:numPr>
              <w:rPr>
                <w:rFonts w:hint="default"/>
              </w:rPr>
            </w:pPr>
            <w:r w:rsidRPr="00634F0D">
              <w:t>太陽と地面の様子</w:t>
            </w:r>
            <w:r w:rsidR="00F45250">
              <w:t>との関係</w:t>
            </w:r>
            <w:r w:rsidRPr="00634F0D">
              <w:t>について、差異点や共通点を基に、問題を見いだし、</w:t>
            </w:r>
            <w:r w:rsidRPr="00F45250">
              <w:rPr>
                <w:u w:val="single"/>
              </w:rPr>
              <w:t>表現するなどして問題解決している。</w:t>
            </w:r>
          </w:p>
          <w:p w14:paraId="77C6E1A8" w14:textId="77777777" w:rsidR="0064177A" w:rsidRPr="00634F0D" w:rsidRDefault="007050A3" w:rsidP="007B08F6">
            <w:pPr>
              <w:numPr>
                <w:ilvl w:val="0"/>
                <w:numId w:val="3"/>
              </w:numPr>
              <w:rPr>
                <w:rFonts w:hint="default"/>
              </w:rPr>
            </w:pPr>
            <w:r w:rsidRPr="00634F0D">
              <w:t>太陽と地面の様子</w:t>
            </w:r>
            <w:r w:rsidR="00F45250">
              <w:t>との関係</w:t>
            </w:r>
            <w:r w:rsidRPr="00634F0D">
              <w:t>について、観察</w:t>
            </w:r>
            <w:r w:rsidR="008E1060">
              <w:t>、</w:t>
            </w:r>
            <w:r w:rsidRPr="00634F0D">
              <w:t>実験などを行い</w:t>
            </w:r>
            <w:r w:rsidR="0064177A" w:rsidRPr="00634F0D">
              <w:t>、</w:t>
            </w:r>
            <w:r w:rsidR="007B08F6" w:rsidRPr="00634F0D">
              <w:t>得られた結果を基に考察し、</w:t>
            </w:r>
            <w:r w:rsidR="007B08F6" w:rsidRPr="00F45250">
              <w:rPr>
                <w:u w:val="single"/>
              </w:rPr>
              <w:t>表現するなどして問題解決している。</w:t>
            </w:r>
          </w:p>
        </w:tc>
        <w:tc>
          <w:tcPr>
            <w:tcW w:w="2977" w:type="dxa"/>
            <w:tcBorders>
              <w:top w:val="single" w:sz="4" w:space="0" w:color="000000"/>
              <w:left w:val="single" w:sz="4" w:space="0" w:color="000000"/>
              <w:bottom w:val="single" w:sz="4" w:space="0" w:color="auto"/>
              <w:right w:val="single" w:sz="4" w:space="0" w:color="000000"/>
            </w:tcBorders>
            <w:tcMar>
              <w:left w:w="49" w:type="dxa"/>
              <w:right w:w="49" w:type="dxa"/>
            </w:tcMar>
          </w:tcPr>
          <w:p w14:paraId="77C6E1A9" w14:textId="77777777" w:rsidR="007050A3" w:rsidRPr="00634F0D" w:rsidRDefault="007050A3" w:rsidP="007B08F6">
            <w:pPr>
              <w:numPr>
                <w:ilvl w:val="0"/>
                <w:numId w:val="4"/>
              </w:numPr>
              <w:ind w:left="213" w:hangingChars="100" w:hanging="213"/>
              <w:rPr>
                <w:rFonts w:ascii="ＭＳ 明朝" w:hAnsi="ＭＳ 明朝" w:hint="default"/>
              </w:rPr>
            </w:pPr>
            <w:r w:rsidRPr="00634F0D">
              <w:rPr>
                <w:rFonts w:ascii="ＭＳ 明朝" w:hAnsi="ＭＳ 明朝"/>
              </w:rPr>
              <w:t>太陽と地面の様子についての</w:t>
            </w:r>
            <w:r w:rsidRPr="00F45250">
              <w:rPr>
                <w:rFonts w:ascii="ＭＳ 明朝" w:hAnsi="ＭＳ 明朝"/>
                <w:u w:val="single"/>
              </w:rPr>
              <w:t>事物・現象に進んで関わり、他者と関わりながら問題解決しようとしている</w:t>
            </w:r>
            <w:r w:rsidRPr="00634F0D">
              <w:rPr>
                <w:rFonts w:ascii="ＭＳ 明朝" w:hAnsi="ＭＳ 明朝"/>
              </w:rPr>
              <w:t>。</w:t>
            </w:r>
          </w:p>
          <w:p w14:paraId="77C6E1AA" w14:textId="77777777" w:rsidR="0064177A" w:rsidRPr="00634F0D" w:rsidRDefault="007050A3" w:rsidP="007B08F6">
            <w:pPr>
              <w:numPr>
                <w:ilvl w:val="0"/>
                <w:numId w:val="4"/>
              </w:numPr>
              <w:ind w:left="213" w:hangingChars="100" w:hanging="213"/>
              <w:rPr>
                <w:rFonts w:hint="default"/>
              </w:rPr>
            </w:pPr>
            <w:r w:rsidRPr="00634F0D">
              <w:rPr>
                <w:rFonts w:ascii="ＭＳ 明朝" w:hAnsi="ＭＳ 明朝"/>
              </w:rPr>
              <w:t>太陽と地面の様子</w:t>
            </w:r>
            <w:r w:rsidR="00F45250">
              <w:rPr>
                <w:rFonts w:ascii="ＭＳ 明朝" w:hAnsi="ＭＳ 明朝"/>
              </w:rPr>
              <w:t>との関係</w:t>
            </w:r>
            <w:r w:rsidRPr="00634F0D">
              <w:rPr>
                <w:rFonts w:ascii="ＭＳ 明朝" w:hAnsi="ＭＳ 明朝"/>
              </w:rPr>
              <w:t>について</w:t>
            </w:r>
            <w:r w:rsidRPr="00F45250">
              <w:rPr>
                <w:rFonts w:ascii="ＭＳ 明朝" w:hAnsi="ＭＳ 明朝"/>
                <w:u w:val="single"/>
              </w:rPr>
              <w:t>学んだことを学習や生活に</w:t>
            </w:r>
            <w:r w:rsidR="007B08F6" w:rsidRPr="00F45250">
              <w:rPr>
                <w:rFonts w:ascii="ＭＳ 明朝" w:hAnsi="ＭＳ 明朝"/>
                <w:u w:val="single"/>
              </w:rPr>
              <w:t>生かそうとしている。</w:t>
            </w:r>
          </w:p>
        </w:tc>
      </w:tr>
    </w:tbl>
    <w:p w14:paraId="77C6E1AC" w14:textId="77777777" w:rsidR="00E750D0" w:rsidRDefault="00E750D0" w:rsidP="00CE4E04">
      <w:pPr>
        <w:ind w:firstLineChars="100" w:firstLine="213"/>
        <w:rPr>
          <w:rFonts w:ascii="ＭＳ ゴシック" w:eastAsia="ＭＳ ゴシック" w:hAnsi="ＭＳ ゴシック" w:hint="default"/>
        </w:rPr>
      </w:pPr>
    </w:p>
    <w:p w14:paraId="77C6E1AD" w14:textId="77777777" w:rsidR="00E750D0" w:rsidRDefault="00E750D0" w:rsidP="00CE4E04">
      <w:pPr>
        <w:ind w:firstLineChars="100" w:firstLine="213"/>
        <w:rPr>
          <w:rFonts w:ascii="ＭＳ ゴシック" w:eastAsia="ＭＳ ゴシック" w:hAnsi="ＭＳ ゴシック" w:hint="default"/>
        </w:rPr>
      </w:pPr>
    </w:p>
    <w:p w14:paraId="77C6E1AE" w14:textId="77777777" w:rsidR="00A93BC5" w:rsidRPr="0073759E" w:rsidRDefault="00CE4E04" w:rsidP="00CE4E04">
      <w:pPr>
        <w:ind w:firstLineChars="100" w:firstLine="213"/>
        <w:rPr>
          <w:rFonts w:ascii="ＭＳ ゴシック" w:eastAsia="ＭＳ ゴシック" w:hAnsi="ＭＳ ゴシック" w:hint="default"/>
        </w:rPr>
      </w:pPr>
      <w:r w:rsidRPr="0073759E">
        <w:rPr>
          <w:rFonts w:ascii="ＭＳ ゴシック" w:eastAsia="ＭＳ ゴシック" w:hAnsi="ＭＳ ゴシック"/>
        </w:rPr>
        <w:t>【</w:t>
      </w:r>
      <w:r w:rsidR="00F45250">
        <w:rPr>
          <w:rFonts w:ascii="ＭＳ ゴシック" w:eastAsia="ＭＳ ゴシック" w:hAnsi="ＭＳ ゴシック"/>
        </w:rPr>
        <w:t>「</w:t>
      </w:r>
      <w:r w:rsidR="0071252E" w:rsidRPr="0073759E">
        <w:rPr>
          <w:rFonts w:ascii="ＭＳ ゴシック" w:eastAsia="ＭＳ ゴシック" w:hAnsi="ＭＳ ゴシック"/>
        </w:rPr>
        <w:t>評価規準」を作成する際の</w:t>
      </w:r>
      <w:r w:rsidR="00A93BC5" w:rsidRPr="0073759E">
        <w:rPr>
          <w:rFonts w:ascii="ＭＳ ゴシック" w:eastAsia="ＭＳ ゴシック" w:hAnsi="ＭＳ ゴシック"/>
        </w:rPr>
        <w:t>観点ごとのポイント</w:t>
      </w:r>
      <w:r w:rsidRPr="0073759E">
        <w:rPr>
          <w:rFonts w:ascii="ＭＳ ゴシック" w:eastAsia="ＭＳ ゴシック" w:hAnsi="ＭＳ ゴシック"/>
        </w:rPr>
        <w:t>】</w:t>
      </w:r>
    </w:p>
    <w:p w14:paraId="77C6E1AF" w14:textId="77777777" w:rsidR="00CE4E04" w:rsidRPr="0073759E" w:rsidRDefault="00CE4E04" w:rsidP="00CE4E04">
      <w:pPr>
        <w:ind w:firstLineChars="100" w:firstLine="213"/>
        <w:rPr>
          <w:rFonts w:ascii="ＭＳ ゴシック" w:eastAsia="ＭＳ ゴシック" w:hAnsi="ＭＳ ゴシック" w:hint="default"/>
        </w:rPr>
      </w:pPr>
      <w:r w:rsidRPr="0073759E">
        <w:rPr>
          <w:rFonts w:ascii="ＭＳ ゴシック" w:eastAsia="ＭＳ ゴシック" w:hAnsi="ＭＳ ゴシック"/>
        </w:rPr>
        <w:t>○「知識・技能」のポイント</w:t>
      </w:r>
    </w:p>
    <w:p w14:paraId="77C6E1B0" w14:textId="77777777" w:rsidR="00CE4E04" w:rsidRPr="00634F0D" w:rsidRDefault="00CE4E04" w:rsidP="00CE4E04">
      <w:pPr>
        <w:ind w:leftChars="200" w:left="638" w:hangingChars="100" w:hanging="213"/>
        <w:rPr>
          <w:rFonts w:hint="default"/>
        </w:rPr>
      </w:pPr>
      <w:r w:rsidRPr="00634F0D">
        <w:t>・</w:t>
      </w:r>
      <w:r w:rsidR="0071252E" w:rsidRPr="0073759E">
        <w:rPr>
          <w:rFonts w:ascii="ＭＳ ゴシック" w:eastAsia="ＭＳ ゴシック" w:hAnsi="ＭＳ ゴシック"/>
        </w:rPr>
        <w:t>「知識」</w:t>
      </w:r>
      <w:r w:rsidR="0071252E" w:rsidRPr="00634F0D">
        <w:t>については、</w:t>
      </w:r>
      <w:r w:rsidRPr="00634F0D">
        <w:t>学習指導要領の「２</w:t>
      </w:r>
      <w:r w:rsidRPr="00634F0D">
        <w:t xml:space="preserve"> </w:t>
      </w:r>
      <w:r w:rsidRPr="00634F0D">
        <w:t>内容」における知識に関する内容である（ア）</w:t>
      </w:r>
      <w:r w:rsidR="0071252E" w:rsidRPr="00634F0D">
        <w:t>、</w:t>
      </w:r>
      <w:r w:rsidRPr="00634F0D">
        <w:t>（イ）などの文末を</w:t>
      </w:r>
      <w:r w:rsidRPr="0073759E">
        <w:rPr>
          <w:u w:val="single"/>
        </w:rPr>
        <w:t>「～を　理解している」として作成</w:t>
      </w:r>
      <w:r w:rsidRPr="00634F0D">
        <w:t>する。</w:t>
      </w:r>
    </w:p>
    <w:p w14:paraId="77C6E1B1" w14:textId="77777777" w:rsidR="00DC2FCA" w:rsidRDefault="0071252E" w:rsidP="00DC2FCA">
      <w:pPr>
        <w:ind w:leftChars="200" w:left="425"/>
        <w:rPr>
          <w:rFonts w:hint="default"/>
          <w:u w:val="single"/>
        </w:rPr>
      </w:pPr>
      <w:r w:rsidRPr="00634F0D">
        <w:t>・</w:t>
      </w:r>
      <w:r w:rsidRPr="0073759E">
        <w:rPr>
          <w:rFonts w:ascii="ＭＳ ゴシック" w:eastAsia="ＭＳ ゴシック" w:hAnsi="ＭＳ ゴシック"/>
        </w:rPr>
        <w:t>「技能」</w:t>
      </w:r>
      <w:r w:rsidRPr="00634F0D">
        <w:t>については、</w:t>
      </w:r>
      <w:r w:rsidR="00F45250">
        <w:t>「</w:t>
      </w:r>
      <w:r w:rsidR="00F45250" w:rsidRPr="00F45250">
        <w:rPr>
          <w:u w:val="single"/>
        </w:rPr>
        <w:t>器具や機器などを正しく扱いながら調べ、それらの過程や得られた結果を分</w:t>
      </w:r>
    </w:p>
    <w:p w14:paraId="77C6E1B2" w14:textId="77777777" w:rsidR="00CE4E04" w:rsidRPr="00634F0D" w:rsidRDefault="00F45250" w:rsidP="00DC2FCA">
      <w:pPr>
        <w:ind w:leftChars="200" w:left="425" w:firstLineChars="100" w:firstLine="213"/>
        <w:rPr>
          <w:rFonts w:hint="default"/>
        </w:rPr>
      </w:pPr>
      <w:r w:rsidRPr="00F45250">
        <w:rPr>
          <w:u w:val="single"/>
        </w:rPr>
        <w:t>かりやすく記録している」</w:t>
      </w:r>
      <w:r w:rsidR="00CE4E04" w:rsidRPr="0073759E">
        <w:rPr>
          <w:u w:val="single"/>
        </w:rPr>
        <w:t>として作成</w:t>
      </w:r>
      <w:r w:rsidR="00CE4E04" w:rsidRPr="00634F0D">
        <w:t>する。</w:t>
      </w:r>
    </w:p>
    <w:p w14:paraId="77C6E1B3" w14:textId="77777777" w:rsidR="00CE4E04" w:rsidRPr="0073759E" w:rsidRDefault="00CE4E04" w:rsidP="00C003AE">
      <w:pPr>
        <w:ind w:firstLineChars="100" w:firstLine="213"/>
        <w:rPr>
          <w:rFonts w:ascii="ＭＳ ゴシック" w:eastAsia="ＭＳ ゴシック" w:hAnsi="ＭＳ ゴシック" w:hint="default"/>
        </w:rPr>
      </w:pPr>
      <w:r w:rsidRPr="0073759E">
        <w:rPr>
          <w:rFonts w:ascii="ＭＳ ゴシック" w:eastAsia="ＭＳ ゴシック" w:hAnsi="ＭＳ ゴシック"/>
        </w:rPr>
        <w:t>○「思考・判断・表現」のポイント</w:t>
      </w:r>
    </w:p>
    <w:p w14:paraId="77C6E1B4" w14:textId="77777777" w:rsidR="00CE4E04" w:rsidRPr="00634F0D" w:rsidRDefault="00CE4E04" w:rsidP="00C003AE">
      <w:pPr>
        <w:ind w:leftChars="200" w:left="638" w:hangingChars="100" w:hanging="213"/>
        <w:rPr>
          <w:rFonts w:hint="default"/>
        </w:rPr>
      </w:pPr>
      <w:r w:rsidRPr="00634F0D">
        <w:t>・「</w:t>
      </w:r>
      <w:r w:rsidR="0071252E" w:rsidRPr="00634F0D">
        <w:t>思考・判断・表現」については、</w:t>
      </w:r>
      <w:r w:rsidRPr="00634F0D">
        <w:t>学習指導要領の「２</w:t>
      </w:r>
      <w:r w:rsidRPr="00634F0D">
        <w:t xml:space="preserve"> </w:t>
      </w:r>
      <w:r w:rsidRPr="00634F0D">
        <w:t>内容」における思考力</w:t>
      </w:r>
      <w:r w:rsidR="008E1060">
        <w:t>、</w:t>
      </w:r>
      <w:r w:rsidR="0071252E" w:rsidRPr="00634F0D">
        <w:t>判断力</w:t>
      </w:r>
      <w:r w:rsidR="008E1060">
        <w:t>、</w:t>
      </w:r>
      <w:r w:rsidR="0071252E" w:rsidRPr="00634F0D">
        <w:t>表現力等に</w:t>
      </w:r>
      <w:r w:rsidR="0071252E" w:rsidRPr="00634F0D">
        <w:lastRenderedPageBreak/>
        <w:t>関する内容</w:t>
      </w:r>
      <w:r w:rsidRPr="00F45250">
        <w:t>の文末を</w:t>
      </w:r>
      <w:r w:rsidRPr="0073759E">
        <w:rPr>
          <w:u w:val="single"/>
        </w:rPr>
        <w:t>「～表現</w:t>
      </w:r>
      <w:r w:rsidR="00F45250">
        <w:rPr>
          <w:u w:val="single"/>
        </w:rPr>
        <w:t>するなどして問題を解決</w:t>
      </w:r>
      <w:r w:rsidRPr="0073759E">
        <w:rPr>
          <w:u w:val="single"/>
        </w:rPr>
        <w:t>している」</w:t>
      </w:r>
      <w:r w:rsidRPr="00634F0D">
        <w:t>として作成する。</w:t>
      </w:r>
    </w:p>
    <w:p w14:paraId="77C6E1B5" w14:textId="77777777" w:rsidR="00CE4E04" w:rsidRPr="0073759E" w:rsidRDefault="00CE4E04" w:rsidP="00C003AE">
      <w:pPr>
        <w:ind w:firstLineChars="100" w:firstLine="213"/>
        <w:rPr>
          <w:rFonts w:ascii="ＭＳ ゴシック" w:eastAsia="ＭＳ ゴシック" w:hAnsi="ＭＳ ゴシック" w:hint="default"/>
        </w:rPr>
      </w:pPr>
      <w:r w:rsidRPr="0073759E">
        <w:rPr>
          <w:rFonts w:ascii="ＭＳ ゴシック" w:eastAsia="ＭＳ ゴシック" w:hAnsi="ＭＳ ゴシック"/>
        </w:rPr>
        <w:t>○「主体的に学習に取り組む態度」のポイント</w:t>
      </w:r>
    </w:p>
    <w:p w14:paraId="77C6E1B6" w14:textId="77777777" w:rsidR="00F12A6D" w:rsidRPr="00634F0D" w:rsidRDefault="00CE4E04" w:rsidP="00C003AE">
      <w:pPr>
        <w:ind w:leftChars="200" w:left="638" w:hangingChars="100" w:hanging="213"/>
        <w:rPr>
          <w:rFonts w:hint="default"/>
        </w:rPr>
      </w:pPr>
      <w:r w:rsidRPr="00634F0D">
        <w:t>・「主体的に学</w:t>
      </w:r>
      <w:r w:rsidR="0071252E" w:rsidRPr="00634F0D">
        <w:t>習に取り組む態度」については、</w:t>
      </w:r>
      <w:r w:rsidRPr="0073759E">
        <w:rPr>
          <w:u w:val="single"/>
        </w:rPr>
        <w:t>「…についての事物・現象に進んで関わり</w:t>
      </w:r>
      <w:r w:rsidR="0071252E" w:rsidRPr="0073759E">
        <w:rPr>
          <w:u w:val="single"/>
        </w:rPr>
        <w:t>、他者と関わりながら問題解決しようとしている</w:t>
      </w:r>
      <w:r w:rsidR="00DC2FCA">
        <w:rPr>
          <w:u w:val="single"/>
        </w:rPr>
        <w:t>。</w:t>
      </w:r>
      <w:r w:rsidRPr="0073759E">
        <w:rPr>
          <w:u w:val="single"/>
        </w:rPr>
        <w:t>学んだことを学習や生活に生かそうとしている」を用いて作成</w:t>
      </w:r>
      <w:r w:rsidRPr="00634F0D">
        <w:t>する。</w:t>
      </w:r>
    </w:p>
    <w:p w14:paraId="77C6E1B7" w14:textId="77777777" w:rsidR="0064177A" w:rsidRPr="00634F0D" w:rsidRDefault="008A5984">
      <w:pPr>
        <w:rPr>
          <w:rFonts w:hint="default"/>
        </w:rPr>
      </w:pPr>
      <w:r w:rsidRPr="00634F0D">
        <w:t xml:space="preserve">　</w:t>
      </w:r>
    </w:p>
    <w:p w14:paraId="77C6E1B8" w14:textId="77777777" w:rsidR="008A5984" w:rsidRPr="0073759E" w:rsidRDefault="00E750D0">
      <w:pPr>
        <w:rPr>
          <w:rFonts w:ascii="ＭＳ ゴシック" w:eastAsia="ＭＳ ゴシック" w:hAnsi="ＭＳ ゴシック" w:hint="default"/>
        </w:rPr>
      </w:pPr>
      <w:r>
        <w:rPr>
          <w:rFonts w:ascii="ＭＳ ゴシック" w:eastAsia="ＭＳ ゴシック" w:hAnsi="ＭＳ ゴシック"/>
        </w:rPr>
        <w:t xml:space="preserve">５　</w:t>
      </w:r>
      <w:r w:rsidR="00C003AE" w:rsidRPr="0073759E">
        <w:rPr>
          <w:rFonts w:ascii="ＭＳ ゴシック" w:eastAsia="ＭＳ ゴシック" w:hAnsi="ＭＳ ゴシック"/>
        </w:rPr>
        <w:t>指導と評価の計画</w:t>
      </w:r>
    </w:p>
    <w:p w14:paraId="77C6E1B9" w14:textId="77777777" w:rsidR="00C003AE" w:rsidRPr="00634F0D" w:rsidRDefault="00C003AE" w:rsidP="00C003AE">
      <w:pPr>
        <w:ind w:leftChars="200" w:left="638" w:hangingChars="100" w:hanging="213"/>
        <w:rPr>
          <w:rFonts w:hint="default"/>
        </w:rPr>
      </w:pPr>
      <w:r w:rsidRPr="00634F0D">
        <w:t>・</w:t>
      </w:r>
      <w:r w:rsidR="0073759E">
        <w:t xml:space="preserve">　</w:t>
      </w:r>
      <w:r w:rsidR="00D12214" w:rsidRPr="00634F0D">
        <w:t>観点別の学習状況を全ての児童分を記録に残す場面等を精選するため</w:t>
      </w:r>
      <w:r w:rsidRPr="00634F0D">
        <w:t>には</w:t>
      </w:r>
      <w:r w:rsidR="00D12214" w:rsidRPr="00634F0D">
        <w:t>、</w:t>
      </w:r>
      <w:r w:rsidRPr="00634F0D">
        <w:t>単元（題材）のまとまりの中で適切に評価を実施できるよう、指導と評価の計画を立てる段階から、タイミングや方法等を意図的・計画的に考えておくことが重要である</w:t>
      </w:r>
    </w:p>
    <w:p w14:paraId="77C6E1BA" w14:textId="77777777" w:rsidR="00D12214" w:rsidRPr="00634F0D" w:rsidRDefault="00C003AE" w:rsidP="00C003AE">
      <w:pPr>
        <w:ind w:leftChars="200" w:left="638" w:hangingChars="100" w:hanging="213"/>
        <w:rPr>
          <w:rFonts w:hint="default"/>
        </w:rPr>
      </w:pPr>
      <w:r w:rsidRPr="00634F0D">
        <w:t>・</w:t>
      </w:r>
      <w:r w:rsidR="0073759E">
        <w:t xml:space="preserve">　</w:t>
      </w:r>
      <w:r w:rsidRPr="00634F0D">
        <w:t>日々の授業の中で児童の学習状況を把握して指導の改善に生かすことは重要であるため、児童全員の観点別の学習状況を記録に残す場面以外においても、教師が特徴的な児童の学習状況を確認（メモを含む）する必要がある。</w:t>
      </w:r>
    </w:p>
    <w:p w14:paraId="77C6E1BB" w14:textId="77777777" w:rsidR="00E157A1" w:rsidRPr="00634F0D" w:rsidRDefault="008A5984" w:rsidP="00E157A1">
      <w:pPr>
        <w:ind w:leftChars="200" w:left="638" w:hangingChars="100" w:hanging="213"/>
        <w:rPr>
          <w:rFonts w:hint="default"/>
        </w:rPr>
      </w:pPr>
      <w:r w:rsidRPr="00634F0D">
        <w:t>・</w:t>
      </w:r>
      <w:r w:rsidR="00E157A1" w:rsidRPr="00634F0D">
        <w:t>重点：重点的に児童の学習状況を確認する観点</w:t>
      </w:r>
    </w:p>
    <w:p w14:paraId="77C6E1BC" w14:textId="77777777" w:rsidR="00E157A1" w:rsidRPr="00634F0D" w:rsidRDefault="00E05C48" w:rsidP="00E05C48">
      <w:pPr>
        <w:ind w:leftChars="300" w:left="638" w:firstLineChars="300" w:firstLine="638"/>
        <w:rPr>
          <w:rFonts w:hint="default"/>
        </w:rPr>
      </w:pPr>
      <w:r w:rsidRPr="00634F0D">
        <w:t>知…知識・技能、思…思考・判断・表現、</w:t>
      </w:r>
      <w:r w:rsidR="00E157A1" w:rsidRPr="00634F0D">
        <w:t>態…主体的に学習に取り組む態度</w:t>
      </w:r>
    </w:p>
    <w:p w14:paraId="77C6E1BD" w14:textId="77777777" w:rsidR="00E157A1" w:rsidRPr="00634F0D" w:rsidRDefault="00E157A1" w:rsidP="00E157A1">
      <w:pPr>
        <w:ind w:leftChars="200" w:left="638" w:hangingChars="100" w:hanging="213"/>
        <w:rPr>
          <w:rFonts w:hint="default"/>
        </w:rPr>
      </w:pPr>
      <w:r w:rsidRPr="00634F0D">
        <w:t>・</w:t>
      </w:r>
      <w:r w:rsidR="002646AD" w:rsidRPr="00634F0D">
        <w:t>記録：〇は、備考に記入されている評価規準に照らして、</w:t>
      </w:r>
      <w:r w:rsidRPr="00634F0D">
        <w:t>児童全員の学習状況を記録に残す場面</w:t>
      </w:r>
    </w:p>
    <w:p w14:paraId="77C6E1BE" w14:textId="77777777" w:rsidR="008A5984" w:rsidRPr="00634F0D" w:rsidRDefault="00E157A1" w:rsidP="00E157A1">
      <w:pPr>
        <w:ind w:leftChars="300" w:left="1063" w:hangingChars="200" w:hanging="425"/>
        <w:rPr>
          <w:rFonts w:hint="default"/>
        </w:rPr>
      </w:pPr>
      <w:r w:rsidRPr="00634F0D">
        <w:t>※</w:t>
      </w:r>
      <w:r w:rsidRPr="00634F0D">
        <w:t xml:space="preserve"> </w:t>
      </w:r>
      <w:r w:rsidRPr="00634F0D">
        <w:t>：第３学年で主に育成を目指す問題解決の力は「思考・判断・表現①」で評価するため、第９時での「思考・判断・表現②」の観点は、特徴的な児童の学習状況を確認し、今後実施する別単元と合わせて児童全員の観点別の学習状況の評価を行うよう計画した。</w:t>
      </w:r>
    </w:p>
    <w:p w14:paraId="77C6E1BF" w14:textId="77777777" w:rsidR="0050313C" w:rsidRPr="00634F0D" w:rsidRDefault="0050313C" w:rsidP="00E750D0">
      <w:pPr>
        <w:rPr>
          <w:rFonts w:hint="default"/>
        </w:rPr>
      </w:pPr>
    </w:p>
    <w:p w14:paraId="77C6E1C0" w14:textId="77777777" w:rsidR="008A5984" w:rsidRPr="00D41E8E" w:rsidRDefault="007F3BE8">
      <w:pPr>
        <w:rPr>
          <w:rFonts w:ascii="ＭＳ ゴシック" w:eastAsia="ＭＳ ゴシック" w:hAnsi="ＭＳ ゴシック" w:hint="default"/>
        </w:rPr>
      </w:pPr>
      <w:r w:rsidRPr="00D41E8E">
        <w:rPr>
          <w:rFonts w:ascii="ＭＳ ゴシック" w:eastAsia="ＭＳ ゴシック" w:hAnsi="ＭＳ ゴシック"/>
        </w:rPr>
        <w:t>指導と評価</w:t>
      </w:r>
      <w:r w:rsidR="00D41E8E" w:rsidRPr="00D41E8E">
        <w:rPr>
          <w:rFonts w:ascii="ＭＳ ゴシック" w:eastAsia="ＭＳ ゴシック" w:hAnsi="ＭＳ ゴシック"/>
        </w:rPr>
        <w:t>の</w:t>
      </w:r>
      <w:r w:rsidRPr="00D41E8E">
        <w:rPr>
          <w:rFonts w:ascii="ＭＳ ゴシック" w:eastAsia="ＭＳ ゴシック" w:hAnsi="ＭＳ ゴシック"/>
        </w:rPr>
        <w:t>計画：</w:t>
      </w:r>
      <w:r w:rsidR="0073759E" w:rsidRPr="00D41E8E">
        <w:rPr>
          <w:rFonts w:ascii="ＭＳ ゴシック" w:eastAsia="ＭＳ ゴシック" w:hAnsi="ＭＳ ゴシック"/>
        </w:rPr>
        <w:t>第３学年「太陽と地面の様子」の</w:t>
      </w:r>
      <w:r w:rsidR="00D41E8E" w:rsidRPr="00D41E8E">
        <w:rPr>
          <w:rFonts w:ascii="ＭＳ ゴシック" w:eastAsia="ＭＳ ゴシック" w:hAnsi="ＭＳ ゴシック"/>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368"/>
        <w:gridCol w:w="430"/>
        <w:gridCol w:w="492"/>
        <w:gridCol w:w="4384"/>
      </w:tblGrid>
      <w:tr w:rsidR="003F30EC" w:rsidRPr="00634F0D" w14:paraId="77C6E1C6" w14:textId="77777777" w:rsidTr="00634F0D">
        <w:tc>
          <w:tcPr>
            <w:tcW w:w="525" w:type="dxa"/>
            <w:shd w:val="clear" w:color="auto" w:fill="auto"/>
            <w:vAlign w:val="center"/>
          </w:tcPr>
          <w:p w14:paraId="77C6E1C1" w14:textId="77777777" w:rsidR="00E157A1" w:rsidRPr="00634F0D" w:rsidRDefault="00E157A1" w:rsidP="00634F0D">
            <w:pPr>
              <w:jc w:val="center"/>
              <w:rPr>
                <w:rFonts w:hint="default"/>
              </w:rPr>
            </w:pPr>
            <w:r w:rsidRPr="00634F0D">
              <w:t>時間</w:t>
            </w:r>
          </w:p>
        </w:tc>
        <w:tc>
          <w:tcPr>
            <w:tcW w:w="4471" w:type="dxa"/>
            <w:shd w:val="clear" w:color="auto" w:fill="auto"/>
            <w:vAlign w:val="center"/>
          </w:tcPr>
          <w:p w14:paraId="77C6E1C2" w14:textId="77777777" w:rsidR="00E157A1" w:rsidRPr="00634F0D" w:rsidRDefault="00E157A1" w:rsidP="00634F0D">
            <w:pPr>
              <w:jc w:val="center"/>
              <w:rPr>
                <w:rFonts w:hint="default"/>
              </w:rPr>
            </w:pPr>
            <w:r w:rsidRPr="00634F0D">
              <w:t>ねらい・学習活動</w:t>
            </w:r>
          </w:p>
        </w:tc>
        <w:tc>
          <w:tcPr>
            <w:tcW w:w="430" w:type="dxa"/>
            <w:shd w:val="clear" w:color="auto" w:fill="auto"/>
            <w:vAlign w:val="center"/>
          </w:tcPr>
          <w:p w14:paraId="77C6E1C3" w14:textId="77777777" w:rsidR="00E157A1" w:rsidRPr="00634F0D" w:rsidRDefault="00E157A1" w:rsidP="00634F0D">
            <w:pPr>
              <w:jc w:val="center"/>
              <w:rPr>
                <w:rFonts w:hint="default"/>
              </w:rPr>
            </w:pPr>
            <w:r w:rsidRPr="00634F0D">
              <w:t>重点</w:t>
            </w:r>
          </w:p>
        </w:tc>
        <w:tc>
          <w:tcPr>
            <w:tcW w:w="494" w:type="dxa"/>
            <w:shd w:val="clear" w:color="auto" w:fill="auto"/>
            <w:vAlign w:val="center"/>
          </w:tcPr>
          <w:p w14:paraId="77C6E1C4" w14:textId="77777777" w:rsidR="00E157A1" w:rsidRPr="00634F0D" w:rsidRDefault="00E157A1" w:rsidP="00634F0D">
            <w:pPr>
              <w:jc w:val="center"/>
              <w:rPr>
                <w:rFonts w:hint="default"/>
              </w:rPr>
            </w:pPr>
            <w:r w:rsidRPr="00634F0D">
              <w:t>記録</w:t>
            </w:r>
          </w:p>
        </w:tc>
        <w:tc>
          <w:tcPr>
            <w:tcW w:w="4502" w:type="dxa"/>
            <w:shd w:val="clear" w:color="auto" w:fill="auto"/>
            <w:vAlign w:val="center"/>
          </w:tcPr>
          <w:p w14:paraId="77C6E1C5" w14:textId="77777777" w:rsidR="00E157A1" w:rsidRPr="00634F0D" w:rsidRDefault="00E157A1" w:rsidP="00634F0D">
            <w:pPr>
              <w:jc w:val="center"/>
              <w:rPr>
                <w:rFonts w:hint="default"/>
              </w:rPr>
            </w:pPr>
            <w:r w:rsidRPr="00634F0D">
              <w:t>備考</w:t>
            </w:r>
          </w:p>
        </w:tc>
      </w:tr>
      <w:tr w:rsidR="003F30EC" w:rsidRPr="00634F0D" w14:paraId="77C6E1D0" w14:textId="77777777" w:rsidTr="00634F0D">
        <w:tc>
          <w:tcPr>
            <w:tcW w:w="525" w:type="dxa"/>
            <w:shd w:val="clear" w:color="auto" w:fill="auto"/>
            <w:vAlign w:val="center"/>
          </w:tcPr>
          <w:p w14:paraId="77C6E1C7" w14:textId="77777777" w:rsidR="00E157A1" w:rsidRPr="00634F0D" w:rsidRDefault="00E157A1">
            <w:pPr>
              <w:rPr>
                <w:rFonts w:hint="default"/>
              </w:rPr>
            </w:pPr>
            <w:r w:rsidRPr="00634F0D">
              <w:t>１</w:t>
            </w:r>
          </w:p>
        </w:tc>
        <w:tc>
          <w:tcPr>
            <w:tcW w:w="4471" w:type="dxa"/>
            <w:shd w:val="clear" w:color="auto" w:fill="auto"/>
          </w:tcPr>
          <w:p w14:paraId="77C6E1C8" w14:textId="77777777" w:rsidR="00E05C48" w:rsidRPr="00634F0D" w:rsidRDefault="00E05C48"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〇影ふみをするために、影について知っていることを出し合う。</w:t>
            </w:r>
          </w:p>
          <w:p w14:paraId="77C6E1C9" w14:textId="77777777" w:rsidR="00E05C48" w:rsidRPr="00634F0D" w:rsidRDefault="00E05C48"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〇影についてもっと詳しく知るために、屋外に出て</w:t>
            </w:r>
            <w:r w:rsidR="008E1060">
              <w:rPr>
                <w:rFonts w:ascii="ＭＳ Ｐ明朝" w:eastAsia="ＭＳ Ｐ明朝" w:hAnsi="ＭＳ Ｐ明朝"/>
                <w:szCs w:val="21"/>
              </w:rPr>
              <w:t>、</w:t>
            </w:r>
            <w:r w:rsidRPr="00634F0D">
              <w:rPr>
                <w:rFonts w:ascii="ＭＳ Ｐ明朝" w:eastAsia="ＭＳ Ｐ明朝" w:hAnsi="ＭＳ Ｐ明朝"/>
                <w:szCs w:val="21"/>
              </w:rPr>
              <w:t>影の写真を撮る。</w:t>
            </w:r>
          </w:p>
          <w:p w14:paraId="77C6E1CA" w14:textId="77777777" w:rsidR="00E157A1" w:rsidRPr="00634F0D" w:rsidRDefault="00E05C48"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〇班ごとに撮影した写真を比較し、各自が問題を見いだす。</w:t>
            </w:r>
          </w:p>
        </w:tc>
        <w:tc>
          <w:tcPr>
            <w:tcW w:w="430" w:type="dxa"/>
            <w:shd w:val="clear" w:color="auto" w:fill="auto"/>
            <w:vAlign w:val="center"/>
          </w:tcPr>
          <w:p w14:paraId="77C6E1CB" w14:textId="77777777" w:rsidR="00E157A1" w:rsidRPr="00634F0D" w:rsidRDefault="002646AD"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思</w:t>
            </w:r>
          </w:p>
        </w:tc>
        <w:tc>
          <w:tcPr>
            <w:tcW w:w="494" w:type="dxa"/>
            <w:shd w:val="clear" w:color="auto" w:fill="auto"/>
            <w:vAlign w:val="center"/>
          </w:tcPr>
          <w:p w14:paraId="77C6E1CC" w14:textId="77777777" w:rsidR="00E157A1" w:rsidRPr="00634F0D" w:rsidRDefault="00E157A1" w:rsidP="00634F0D">
            <w:pPr>
              <w:jc w:val="center"/>
              <w:rPr>
                <w:rFonts w:ascii="ＭＳ Ｐ明朝" w:eastAsia="ＭＳ Ｐ明朝" w:hAnsi="ＭＳ Ｐ明朝" w:hint="default"/>
                <w:szCs w:val="21"/>
              </w:rPr>
            </w:pPr>
          </w:p>
        </w:tc>
        <w:tc>
          <w:tcPr>
            <w:tcW w:w="4502" w:type="dxa"/>
            <w:shd w:val="clear" w:color="auto" w:fill="auto"/>
          </w:tcPr>
          <w:p w14:paraId="77C6E1CD" w14:textId="77777777" w:rsidR="002646AD" w:rsidRPr="00634F0D" w:rsidRDefault="002646AD" w:rsidP="002646AD">
            <w:pPr>
              <w:rPr>
                <w:rFonts w:ascii="ＭＳ Ｐ明朝" w:eastAsia="ＭＳ Ｐ明朝" w:hAnsi="ＭＳ Ｐ明朝" w:hint="default"/>
                <w:szCs w:val="21"/>
              </w:rPr>
            </w:pPr>
            <w:r w:rsidRPr="00634F0D">
              <w:rPr>
                <w:rFonts w:ascii="ＭＳ Ｐ明朝" w:eastAsia="ＭＳ Ｐ明朝" w:hAnsi="ＭＳ Ｐ明朝"/>
                <w:szCs w:val="21"/>
              </w:rPr>
              <w:t>思考・判断・表現①/【記述分析】</w:t>
            </w:r>
          </w:p>
          <w:p w14:paraId="77C6E1CE" w14:textId="77777777" w:rsidR="008E1060" w:rsidRDefault="002646AD" w:rsidP="00634F0D">
            <w:pPr>
              <w:ind w:leftChars="13" w:left="211" w:hangingChars="86" w:hanging="183"/>
              <w:rPr>
                <w:rFonts w:ascii="ＭＳ Ｐ明朝" w:eastAsia="ＭＳ Ｐ明朝" w:hAnsi="ＭＳ Ｐ明朝" w:hint="default"/>
                <w:szCs w:val="21"/>
              </w:rPr>
            </w:pPr>
            <w:r w:rsidRPr="00634F0D">
              <w:rPr>
                <w:rFonts w:ascii="ＭＳ Ｐ明朝" w:eastAsia="ＭＳ Ｐ明朝" w:hAnsi="ＭＳ Ｐ明朝"/>
                <w:szCs w:val="21"/>
              </w:rPr>
              <w:t>・差異点や共通点を基に</w:t>
            </w:r>
            <w:r w:rsidR="008E1060">
              <w:rPr>
                <w:rFonts w:ascii="ＭＳ Ｐ明朝" w:eastAsia="ＭＳ Ｐ明朝" w:hAnsi="ＭＳ Ｐ明朝"/>
                <w:szCs w:val="21"/>
              </w:rPr>
              <w:t>、</w:t>
            </w:r>
            <w:r w:rsidRPr="00634F0D">
              <w:rPr>
                <w:rFonts w:ascii="ＭＳ Ｐ明朝" w:eastAsia="ＭＳ Ｐ明朝" w:hAnsi="ＭＳ Ｐ明朝"/>
                <w:szCs w:val="21"/>
              </w:rPr>
              <w:t>問題を見いだすこと</w:t>
            </w:r>
          </w:p>
          <w:p w14:paraId="77C6E1CF" w14:textId="77777777" w:rsidR="00E157A1" w:rsidRPr="00634F0D" w:rsidRDefault="002646AD" w:rsidP="008E1060">
            <w:pPr>
              <w:ind w:leftChars="80" w:left="170"/>
              <w:rPr>
                <w:rFonts w:ascii="ＭＳ Ｐ明朝" w:eastAsia="ＭＳ Ｐ明朝" w:hAnsi="ＭＳ Ｐ明朝" w:hint="default"/>
                <w:szCs w:val="21"/>
              </w:rPr>
            </w:pPr>
            <w:r w:rsidRPr="00634F0D">
              <w:rPr>
                <w:rFonts w:ascii="ＭＳ Ｐ明朝" w:eastAsia="ＭＳ Ｐ明朝" w:hAnsi="ＭＳ Ｐ明朝"/>
                <w:szCs w:val="21"/>
              </w:rPr>
              <w:t>ができているかを確認する。</w:t>
            </w:r>
          </w:p>
        </w:tc>
      </w:tr>
      <w:tr w:rsidR="003F30EC" w:rsidRPr="00634F0D" w14:paraId="77C6E1DB" w14:textId="77777777" w:rsidTr="00634F0D">
        <w:tc>
          <w:tcPr>
            <w:tcW w:w="525" w:type="dxa"/>
            <w:shd w:val="clear" w:color="auto" w:fill="auto"/>
            <w:vAlign w:val="center"/>
          </w:tcPr>
          <w:p w14:paraId="77C6E1D1" w14:textId="77777777" w:rsidR="00E157A1" w:rsidRPr="00634F0D" w:rsidRDefault="00E157A1">
            <w:pPr>
              <w:rPr>
                <w:rFonts w:hint="default"/>
              </w:rPr>
            </w:pPr>
            <w:r w:rsidRPr="00634F0D">
              <w:t>２</w:t>
            </w:r>
          </w:p>
        </w:tc>
        <w:tc>
          <w:tcPr>
            <w:tcW w:w="4471" w:type="dxa"/>
            <w:shd w:val="clear" w:color="auto" w:fill="auto"/>
          </w:tcPr>
          <w:p w14:paraId="77C6E1D2" w14:textId="77777777" w:rsidR="00E157A1" w:rsidRPr="00634F0D" w:rsidRDefault="00CE01FC"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〇各自が見いだした問題を基に、学級共通の問題を設定する。</w:t>
            </w:r>
          </w:p>
          <w:p w14:paraId="77C6E1D3" w14:textId="77777777" w:rsidR="0032727B" w:rsidRPr="00634F0D" w:rsidRDefault="0032727B"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bdr w:val="single" w:sz="4" w:space="0" w:color="auto"/>
              </w:rPr>
              <w:t>問題</w:t>
            </w:r>
            <w:r w:rsidRPr="00634F0D">
              <w:rPr>
                <w:rFonts w:ascii="ＭＳ Ｐ明朝" w:eastAsia="ＭＳ Ｐ明朝" w:hAnsi="ＭＳ Ｐ明朝"/>
                <w:szCs w:val="21"/>
              </w:rPr>
              <w:t>：かげはどのようなところにできるのだろうか。</w:t>
            </w:r>
          </w:p>
          <w:p w14:paraId="77C6E1D4" w14:textId="77777777" w:rsidR="00CE01FC" w:rsidRPr="00634F0D" w:rsidRDefault="00CE01FC"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〇複数の物を比較しながら調べ</w:t>
            </w:r>
            <w:r w:rsidR="008E1060">
              <w:rPr>
                <w:rFonts w:ascii="ＭＳ Ｐ明朝" w:eastAsia="ＭＳ Ｐ明朝" w:hAnsi="ＭＳ Ｐ明朝"/>
                <w:szCs w:val="21"/>
              </w:rPr>
              <w:t>、</w:t>
            </w:r>
            <w:r w:rsidRPr="00634F0D">
              <w:rPr>
                <w:rFonts w:ascii="ＭＳ Ｐ明朝" w:eastAsia="ＭＳ Ｐ明朝" w:hAnsi="ＭＳ Ｐ明朝"/>
                <w:szCs w:val="21"/>
              </w:rPr>
              <w:t>影の形や長さ</w:t>
            </w:r>
            <w:r w:rsidR="00D27760" w:rsidRPr="00634F0D">
              <w:rPr>
                <w:rFonts w:ascii="ＭＳ Ｐ明朝" w:eastAsia="ＭＳ Ｐ明朝" w:hAnsi="ＭＳ Ｐ明朝"/>
                <w:szCs w:val="21"/>
              </w:rPr>
              <w:t>、</w:t>
            </w:r>
            <w:r w:rsidRPr="00634F0D">
              <w:rPr>
                <w:rFonts w:ascii="ＭＳ Ｐ明朝" w:eastAsia="ＭＳ Ｐ明朝" w:hAnsi="ＭＳ Ｐ明朝"/>
                <w:szCs w:val="21"/>
              </w:rPr>
              <w:t>向きなどを記録する。</w:t>
            </w:r>
          </w:p>
          <w:p w14:paraId="77C6E1D5" w14:textId="77777777" w:rsidR="008E1060" w:rsidRDefault="0032727B" w:rsidP="00634F0D">
            <w:pPr>
              <w:ind w:left="638" w:hangingChars="300" w:hanging="638"/>
              <w:rPr>
                <w:rFonts w:ascii="ＭＳ Ｐ明朝" w:eastAsia="ＭＳ Ｐ明朝" w:hAnsi="ＭＳ Ｐ明朝" w:hint="default"/>
                <w:szCs w:val="21"/>
              </w:rPr>
            </w:pPr>
            <w:r w:rsidRPr="00634F0D">
              <w:rPr>
                <w:rFonts w:ascii="ＭＳ Ｐ明朝" w:eastAsia="ＭＳ Ｐ明朝" w:hAnsi="ＭＳ Ｐ明朝"/>
                <w:szCs w:val="21"/>
                <w:bdr w:val="single" w:sz="4" w:space="0" w:color="auto"/>
              </w:rPr>
              <w:t>結論</w:t>
            </w:r>
            <w:r w:rsidRPr="00634F0D">
              <w:rPr>
                <w:rFonts w:ascii="ＭＳ Ｐ明朝" w:eastAsia="ＭＳ Ｐ明朝" w:hAnsi="ＭＳ Ｐ明朝"/>
                <w:szCs w:val="21"/>
              </w:rPr>
              <w:t>：かげは</w:t>
            </w:r>
            <w:r w:rsidR="008E1060">
              <w:rPr>
                <w:rFonts w:ascii="ＭＳ Ｐ明朝" w:eastAsia="ＭＳ Ｐ明朝" w:hAnsi="ＭＳ Ｐ明朝"/>
                <w:szCs w:val="21"/>
              </w:rPr>
              <w:t>、</w:t>
            </w:r>
            <w:r w:rsidRPr="00634F0D">
              <w:rPr>
                <w:rFonts w:ascii="ＭＳ Ｐ明朝" w:eastAsia="ＭＳ Ｐ明朝" w:hAnsi="ＭＳ Ｐ明朝"/>
                <w:szCs w:val="21"/>
              </w:rPr>
              <w:t>日光をさえぎる物があると太陽の</w:t>
            </w:r>
          </w:p>
          <w:p w14:paraId="77C6E1D6" w14:textId="77777777" w:rsidR="0032727B" w:rsidRPr="00634F0D" w:rsidRDefault="0032727B" w:rsidP="008E1060">
            <w:pPr>
              <w:ind w:firstLineChars="200" w:firstLine="425"/>
              <w:rPr>
                <w:rFonts w:ascii="ＭＳ Ｐ明朝" w:eastAsia="ＭＳ Ｐ明朝" w:hAnsi="ＭＳ Ｐ明朝" w:hint="default"/>
                <w:szCs w:val="21"/>
              </w:rPr>
            </w:pPr>
            <w:r w:rsidRPr="00634F0D">
              <w:rPr>
                <w:rFonts w:ascii="ＭＳ Ｐ明朝" w:eastAsia="ＭＳ Ｐ明朝" w:hAnsi="ＭＳ Ｐ明朝"/>
                <w:szCs w:val="21"/>
              </w:rPr>
              <w:t>反対側にできる。</w:t>
            </w:r>
          </w:p>
        </w:tc>
        <w:tc>
          <w:tcPr>
            <w:tcW w:w="430" w:type="dxa"/>
            <w:shd w:val="clear" w:color="auto" w:fill="auto"/>
            <w:vAlign w:val="center"/>
          </w:tcPr>
          <w:p w14:paraId="77C6E1D7" w14:textId="77777777" w:rsidR="00E157A1" w:rsidRPr="00634F0D" w:rsidRDefault="0032727B"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知</w:t>
            </w:r>
          </w:p>
        </w:tc>
        <w:tc>
          <w:tcPr>
            <w:tcW w:w="494" w:type="dxa"/>
            <w:shd w:val="clear" w:color="auto" w:fill="auto"/>
            <w:vAlign w:val="center"/>
          </w:tcPr>
          <w:p w14:paraId="77C6E1D8" w14:textId="0CB2C907" w:rsidR="00E157A1" w:rsidRPr="00634F0D" w:rsidRDefault="00047C76" w:rsidP="00634F0D">
            <w:pPr>
              <w:jc w:val="center"/>
              <w:rPr>
                <w:rFonts w:ascii="ＭＳ Ｐ明朝" w:eastAsia="ＭＳ Ｐ明朝" w:hAnsi="ＭＳ Ｐ明朝" w:hint="default"/>
                <w:szCs w:val="21"/>
              </w:rPr>
            </w:pPr>
            <w:r>
              <w:rPr>
                <w:rFonts w:ascii="ＭＳ Ｐ明朝" w:eastAsia="ＭＳ Ｐ明朝" w:hAnsi="ＭＳ Ｐ明朝"/>
                <w:szCs w:val="21"/>
              </w:rPr>
              <w:t>〇</w:t>
            </w:r>
          </w:p>
        </w:tc>
        <w:tc>
          <w:tcPr>
            <w:tcW w:w="4502" w:type="dxa"/>
            <w:shd w:val="clear" w:color="auto" w:fill="auto"/>
          </w:tcPr>
          <w:p w14:paraId="77C6E1D9" w14:textId="77777777" w:rsidR="0032727B" w:rsidRPr="00634F0D" w:rsidRDefault="0032727B" w:rsidP="0032727B">
            <w:pPr>
              <w:rPr>
                <w:rFonts w:ascii="ＭＳ Ｐ明朝" w:eastAsia="ＭＳ Ｐ明朝" w:hAnsi="ＭＳ Ｐ明朝" w:hint="default"/>
                <w:szCs w:val="21"/>
              </w:rPr>
            </w:pPr>
            <w:r w:rsidRPr="00634F0D">
              <w:rPr>
                <w:rFonts w:ascii="ＭＳ Ｐ明朝" w:eastAsia="ＭＳ Ｐ明朝" w:hAnsi="ＭＳ Ｐ明朝"/>
                <w:szCs w:val="21"/>
              </w:rPr>
              <w:t>知識・技能③/【記録分析】</w:t>
            </w:r>
          </w:p>
          <w:p w14:paraId="77C6E1DA" w14:textId="77777777" w:rsidR="00E157A1" w:rsidRPr="00634F0D" w:rsidRDefault="0032727B" w:rsidP="008E1060">
            <w:pPr>
              <w:ind w:leftChars="13" w:left="170" w:hangingChars="67" w:hanging="142"/>
              <w:rPr>
                <w:rFonts w:ascii="ＭＳ Ｐ明朝" w:eastAsia="ＭＳ Ｐ明朝" w:hAnsi="ＭＳ Ｐ明朝" w:hint="default"/>
                <w:szCs w:val="21"/>
              </w:rPr>
            </w:pPr>
            <w:r w:rsidRPr="00634F0D">
              <w:rPr>
                <w:rFonts w:ascii="ＭＳ Ｐ明朝" w:eastAsia="ＭＳ Ｐ明朝" w:hAnsi="ＭＳ Ｐ明朝"/>
                <w:szCs w:val="21"/>
              </w:rPr>
              <w:t>・椅子やカラーコーンなどを用いて</w:t>
            </w:r>
            <w:r w:rsidR="008E1060">
              <w:rPr>
                <w:rFonts w:ascii="ＭＳ Ｐ明朝" w:eastAsia="ＭＳ Ｐ明朝" w:hAnsi="ＭＳ Ｐ明朝"/>
                <w:szCs w:val="21"/>
              </w:rPr>
              <w:t>、</w:t>
            </w:r>
            <w:r w:rsidRPr="00634F0D">
              <w:rPr>
                <w:rFonts w:ascii="ＭＳ Ｐ明朝" w:eastAsia="ＭＳ Ｐ明朝" w:hAnsi="ＭＳ Ｐ明朝"/>
                <w:szCs w:val="21"/>
              </w:rPr>
              <w:t>太陽の位置と影との関係を調べ</w:t>
            </w:r>
            <w:r w:rsidR="008E1060">
              <w:rPr>
                <w:rFonts w:ascii="ＭＳ Ｐ明朝" w:eastAsia="ＭＳ Ｐ明朝" w:hAnsi="ＭＳ Ｐ明朝"/>
                <w:szCs w:val="21"/>
              </w:rPr>
              <w:t>、</w:t>
            </w:r>
            <w:r w:rsidRPr="00634F0D">
              <w:rPr>
                <w:rFonts w:ascii="ＭＳ Ｐ明朝" w:eastAsia="ＭＳ Ｐ明朝" w:hAnsi="ＭＳ Ｐ明朝"/>
                <w:szCs w:val="21"/>
              </w:rPr>
              <w:t>影の形や長さ</w:t>
            </w:r>
            <w:r w:rsidR="008E1060">
              <w:rPr>
                <w:rFonts w:ascii="ＭＳ Ｐ明朝" w:eastAsia="ＭＳ Ｐ明朝" w:hAnsi="ＭＳ Ｐ明朝"/>
                <w:szCs w:val="21"/>
              </w:rPr>
              <w:t>、</w:t>
            </w:r>
            <w:r w:rsidRPr="00634F0D">
              <w:rPr>
                <w:rFonts w:ascii="ＭＳ Ｐ明朝" w:eastAsia="ＭＳ Ｐ明朝" w:hAnsi="ＭＳ Ｐ明朝"/>
                <w:szCs w:val="21"/>
              </w:rPr>
              <w:t>向きなどを分かりやすく記録しているかを確認する。</w:t>
            </w:r>
          </w:p>
        </w:tc>
      </w:tr>
      <w:tr w:rsidR="003F30EC" w:rsidRPr="00634F0D" w14:paraId="77C6E1E3" w14:textId="77777777" w:rsidTr="00634F0D">
        <w:tc>
          <w:tcPr>
            <w:tcW w:w="525" w:type="dxa"/>
            <w:shd w:val="clear" w:color="auto" w:fill="auto"/>
            <w:vAlign w:val="center"/>
          </w:tcPr>
          <w:p w14:paraId="77C6E1DC" w14:textId="77777777" w:rsidR="00E157A1" w:rsidRPr="00634F0D" w:rsidRDefault="00E157A1">
            <w:pPr>
              <w:rPr>
                <w:rFonts w:hint="default"/>
              </w:rPr>
            </w:pPr>
            <w:r w:rsidRPr="00634F0D">
              <w:t>３</w:t>
            </w:r>
          </w:p>
        </w:tc>
        <w:tc>
          <w:tcPr>
            <w:tcW w:w="4471" w:type="dxa"/>
            <w:shd w:val="clear" w:color="auto" w:fill="auto"/>
          </w:tcPr>
          <w:p w14:paraId="77C6E1DD" w14:textId="77777777" w:rsidR="00481F43" w:rsidRPr="00634F0D" w:rsidRDefault="00481F43"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〇影ふみを午前と午後の２回行い</w:t>
            </w:r>
            <w:r w:rsidR="008E1060">
              <w:rPr>
                <w:rFonts w:ascii="ＭＳ Ｐ明朝" w:eastAsia="ＭＳ Ｐ明朝" w:hAnsi="ＭＳ Ｐ明朝"/>
                <w:szCs w:val="21"/>
              </w:rPr>
              <w:t>、</w:t>
            </w:r>
            <w:r w:rsidRPr="00634F0D">
              <w:rPr>
                <w:rFonts w:ascii="ＭＳ Ｐ明朝" w:eastAsia="ＭＳ Ｐ明朝" w:hAnsi="ＭＳ Ｐ明朝"/>
                <w:szCs w:val="21"/>
              </w:rPr>
              <w:t>体験したことを基に、自分なりの問題を見いだす。</w:t>
            </w:r>
          </w:p>
          <w:p w14:paraId="77C6E1DE" w14:textId="77777777" w:rsidR="00E157A1" w:rsidRPr="00634F0D" w:rsidRDefault="00481F43"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〇どのようにしたら影ふみがうまくできるのかについて話し合う。</w:t>
            </w:r>
          </w:p>
        </w:tc>
        <w:tc>
          <w:tcPr>
            <w:tcW w:w="430" w:type="dxa"/>
            <w:shd w:val="clear" w:color="auto" w:fill="auto"/>
            <w:vAlign w:val="center"/>
          </w:tcPr>
          <w:p w14:paraId="77C6E1DF" w14:textId="77777777" w:rsidR="00E157A1" w:rsidRPr="00634F0D" w:rsidRDefault="00481F43"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思</w:t>
            </w:r>
          </w:p>
        </w:tc>
        <w:tc>
          <w:tcPr>
            <w:tcW w:w="494" w:type="dxa"/>
            <w:shd w:val="clear" w:color="auto" w:fill="auto"/>
            <w:vAlign w:val="center"/>
          </w:tcPr>
          <w:p w14:paraId="77C6E1E0" w14:textId="77777777" w:rsidR="00E157A1" w:rsidRPr="00634F0D" w:rsidRDefault="00481F43"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w:t>
            </w:r>
          </w:p>
        </w:tc>
        <w:tc>
          <w:tcPr>
            <w:tcW w:w="4502" w:type="dxa"/>
            <w:shd w:val="clear" w:color="auto" w:fill="auto"/>
          </w:tcPr>
          <w:p w14:paraId="77C6E1E1" w14:textId="77777777" w:rsidR="00481F43" w:rsidRPr="00634F0D" w:rsidRDefault="00481F43" w:rsidP="00481F43">
            <w:pPr>
              <w:rPr>
                <w:rFonts w:ascii="ＭＳ Ｐ明朝" w:eastAsia="ＭＳ Ｐ明朝" w:hAnsi="ＭＳ Ｐ明朝" w:hint="default"/>
                <w:szCs w:val="21"/>
              </w:rPr>
            </w:pPr>
            <w:r w:rsidRPr="00634F0D">
              <w:rPr>
                <w:rFonts w:ascii="ＭＳ Ｐ明朝" w:eastAsia="ＭＳ Ｐ明朝" w:hAnsi="ＭＳ Ｐ明朝"/>
                <w:szCs w:val="21"/>
              </w:rPr>
              <w:t>思考・判断・表現①/【記述分析】</w:t>
            </w:r>
          </w:p>
          <w:p w14:paraId="77C6E1E2" w14:textId="77777777" w:rsidR="00E157A1" w:rsidRPr="00634F0D" w:rsidRDefault="00481F43" w:rsidP="008E1060">
            <w:pPr>
              <w:ind w:left="30" w:hangingChars="14" w:hanging="30"/>
              <w:rPr>
                <w:rFonts w:ascii="ＭＳ Ｐ明朝" w:eastAsia="ＭＳ Ｐ明朝" w:hAnsi="ＭＳ Ｐ明朝" w:hint="default"/>
                <w:szCs w:val="21"/>
              </w:rPr>
            </w:pPr>
            <w:r w:rsidRPr="00634F0D">
              <w:rPr>
                <w:rFonts w:ascii="ＭＳ Ｐ明朝" w:eastAsia="ＭＳ Ｐ明朝" w:hAnsi="ＭＳ Ｐ明朝"/>
                <w:szCs w:val="21"/>
              </w:rPr>
              <w:t>・影ふみについての差異点や共通点を基に、問題を見いだし、表現しているかを評価する。</w:t>
            </w:r>
          </w:p>
        </w:tc>
      </w:tr>
      <w:tr w:rsidR="003F30EC" w:rsidRPr="00634F0D" w14:paraId="77C6E1EB" w14:textId="77777777" w:rsidTr="00634F0D">
        <w:tc>
          <w:tcPr>
            <w:tcW w:w="525" w:type="dxa"/>
            <w:shd w:val="clear" w:color="auto" w:fill="auto"/>
            <w:vAlign w:val="center"/>
          </w:tcPr>
          <w:p w14:paraId="77C6E1E4" w14:textId="77777777" w:rsidR="00E157A1" w:rsidRPr="00634F0D" w:rsidRDefault="00E157A1">
            <w:pPr>
              <w:rPr>
                <w:rFonts w:hint="default"/>
              </w:rPr>
            </w:pPr>
            <w:r w:rsidRPr="00634F0D">
              <w:t>４</w:t>
            </w:r>
          </w:p>
        </w:tc>
        <w:tc>
          <w:tcPr>
            <w:tcW w:w="4471" w:type="dxa"/>
            <w:shd w:val="clear" w:color="auto" w:fill="auto"/>
          </w:tcPr>
          <w:p w14:paraId="77C6E1E5" w14:textId="77777777" w:rsidR="00E157A1" w:rsidRPr="00634F0D" w:rsidRDefault="000A0FE7" w:rsidP="00634F0D">
            <w:pPr>
              <w:ind w:left="425" w:hangingChars="200" w:hanging="425"/>
              <w:rPr>
                <w:rFonts w:ascii="ＭＳ Ｐ明朝" w:eastAsia="ＭＳ Ｐ明朝" w:hAnsi="ＭＳ Ｐ明朝" w:hint="default"/>
                <w:szCs w:val="21"/>
              </w:rPr>
            </w:pPr>
            <w:r w:rsidRPr="00634F0D">
              <w:rPr>
                <w:rFonts w:ascii="ＭＳ Ｐ明朝" w:eastAsia="ＭＳ Ｐ明朝" w:hAnsi="ＭＳ Ｐ明朝"/>
                <w:szCs w:val="21"/>
                <w:bdr w:val="single" w:sz="4" w:space="0" w:color="auto"/>
              </w:rPr>
              <w:t>問題</w:t>
            </w:r>
            <w:r w:rsidRPr="00634F0D">
              <w:rPr>
                <w:rFonts w:ascii="ＭＳ Ｐ明朝" w:eastAsia="ＭＳ Ｐ明朝" w:hAnsi="ＭＳ Ｐ明朝"/>
                <w:szCs w:val="21"/>
              </w:rPr>
              <w:t>：時間がたつと</w:t>
            </w:r>
            <w:r w:rsidR="008E1060">
              <w:rPr>
                <w:rFonts w:ascii="ＭＳ Ｐ明朝" w:eastAsia="ＭＳ Ｐ明朝" w:hAnsi="ＭＳ Ｐ明朝"/>
                <w:szCs w:val="21"/>
              </w:rPr>
              <w:t>、</w:t>
            </w:r>
            <w:r w:rsidRPr="00634F0D">
              <w:rPr>
                <w:rFonts w:ascii="ＭＳ Ｐ明朝" w:eastAsia="ＭＳ Ｐ明朝" w:hAnsi="ＭＳ Ｐ明朝"/>
                <w:szCs w:val="21"/>
              </w:rPr>
              <w:t>かげの向きはどのように変わるのだろうか。</w:t>
            </w:r>
          </w:p>
          <w:p w14:paraId="77C6E1E6" w14:textId="77777777" w:rsidR="000A0FE7" w:rsidRPr="00634F0D" w:rsidRDefault="000A0FE7"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〇方位磁針や遮光板を正しく扱いながら、影の動きを観察し、記録する。</w:t>
            </w:r>
          </w:p>
        </w:tc>
        <w:tc>
          <w:tcPr>
            <w:tcW w:w="430" w:type="dxa"/>
            <w:shd w:val="clear" w:color="auto" w:fill="auto"/>
            <w:vAlign w:val="center"/>
          </w:tcPr>
          <w:p w14:paraId="77C6E1E7" w14:textId="77777777" w:rsidR="00E157A1" w:rsidRPr="00634F0D" w:rsidRDefault="00334C2E"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知</w:t>
            </w:r>
          </w:p>
        </w:tc>
        <w:tc>
          <w:tcPr>
            <w:tcW w:w="494" w:type="dxa"/>
            <w:shd w:val="clear" w:color="auto" w:fill="auto"/>
            <w:vAlign w:val="center"/>
          </w:tcPr>
          <w:p w14:paraId="77C6E1E8" w14:textId="77777777" w:rsidR="00E157A1" w:rsidRPr="00634F0D" w:rsidRDefault="00E157A1" w:rsidP="00634F0D">
            <w:pPr>
              <w:jc w:val="center"/>
              <w:rPr>
                <w:rFonts w:ascii="ＭＳ Ｐ明朝" w:eastAsia="ＭＳ Ｐ明朝" w:hAnsi="ＭＳ Ｐ明朝" w:hint="default"/>
                <w:szCs w:val="21"/>
              </w:rPr>
            </w:pPr>
          </w:p>
        </w:tc>
        <w:tc>
          <w:tcPr>
            <w:tcW w:w="4502" w:type="dxa"/>
            <w:shd w:val="clear" w:color="auto" w:fill="auto"/>
          </w:tcPr>
          <w:p w14:paraId="77C6E1E9" w14:textId="77777777" w:rsidR="00334C2E" w:rsidRPr="00634F0D" w:rsidRDefault="00334C2E" w:rsidP="00334C2E">
            <w:pPr>
              <w:rPr>
                <w:rFonts w:ascii="ＭＳ Ｐ明朝" w:eastAsia="ＭＳ Ｐ明朝" w:hAnsi="ＭＳ Ｐ明朝" w:hint="default"/>
                <w:szCs w:val="21"/>
              </w:rPr>
            </w:pPr>
            <w:r w:rsidRPr="00634F0D">
              <w:rPr>
                <w:rFonts w:ascii="ＭＳ Ｐ明朝" w:eastAsia="ＭＳ Ｐ明朝" w:hAnsi="ＭＳ Ｐ明朝"/>
                <w:szCs w:val="21"/>
              </w:rPr>
              <w:t>知識・技能③/【行動観察・記録分析】</w:t>
            </w:r>
          </w:p>
          <w:p w14:paraId="77C6E1EA" w14:textId="77777777" w:rsidR="00E157A1" w:rsidRPr="00634F0D" w:rsidRDefault="00334C2E" w:rsidP="008E1060">
            <w:pPr>
              <w:ind w:left="30" w:hangingChars="14" w:hanging="30"/>
              <w:rPr>
                <w:rFonts w:ascii="ＭＳ Ｐ明朝" w:eastAsia="ＭＳ Ｐ明朝" w:hAnsi="ＭＳ Ｐ明朝" w:hint="default"/>
                <w:szCs w:val="21"/>
              </w:rPr>
            </w:pPr>
            <w:r w:rsidRPr="00634F0D">
              <w:rPr>
                <w:rFonts w:ascii="ＭＳ Ｐ明朝" w:eastAsia="ＭＳ Ｐ明朝" w:hAnsi="ＭＳ Ｐ明朝"/>
                <w:szCs w:val="21"/>
              </w:rPr>
              <w:t>・時間ごとの影の動きについて、方位磁針などを正しく扱いながら調べ、結果を分かりやすく記録しているかを評価する。</w:t>
            </w:r>
          </w:p>
        </w:tc>
      </w:tr>
      <w:tr w:rsidR="003F30EC" w:rsidRPr="00634F0D" w14:paraId="77C6E1F3" w14:textId="77777777" w:rsidTr="00634F0D">
        <w:tc>
          <w:tcPr>
            <w:tcW w:w="525" w:type="dxa"/>
            <w:shd w:val="clear" w:color="auto" w:fill="auto"/>
            <w:vAlign w:val="center"/>
          </w:tcPr>
          <w:p w14:paraId="77C6E1EC" w14:textId="77777777" w:rsidR="00E157A1" w:rsidRPr="00634F0D" w:rsidRDefault="00E157A1">
            <w:pPr>
              <w:rPr>
                <w:rFonts w:hint="default"/>
              </w:rPr>
            </w:pPr>
            <w:r w:rsidRPr="00634F0D">
              <w:t>５</w:t>
            </w:r>
          </w:p>
        </w:tc>
        <w:tc>
          <w:tcPr>
            <w:tcW w:w="4471" w:type="dxa"/>
            <w:shd w:val="clear" w:color="auto" w:fill="auto"/>
          </w:tcPr>
          <w:p w14:paraId="77C6E1ED" w14:textId="77777777" w:rsidR="00E157A1" w:rsidRPr="00634F0D" w:rsidRDefault="00202112" w:rsidP="00202112">
            <w:pPr>
              <w:rPr>
                <w:rFonts w:ascii="ＭＳ Ｐ明朝" w:eastAsia="ＭＳ Ｐ明朝" w:hAnsi="ＭＳ Ｐ明朝" w:hint="default"/>
                <w:szCs w:val="21"/>
              </w:rPr>
            </w:pPr>
            <w:r w:rsidRPr="00634F0D">
              <w:rPr>
                <w:rFonts w:ascii="ＭＳ Ｐ明朝" w:eastAsia="ＭＳ Ｐ明朝" w:hAnsi="ＭＳ Ｐ明朝"/>
                <w:szCs w:val="21"/>
              </w:rPr>
              <w:t>〇調べたことを基に考察し</w:t>
            </w:r>
            <w:r w:rsidR="008E1060">
              <w:rPr>
                <w:rFonts w:ascii="ＭＳ Ｐ明朝" w:eastAsia="ＭＳ Ｐ明朝" w:hAnsi="ＭＳ Ｐ明朝"/>
                <w:szCs w:val="21"/>
              </w:rPr>
              <w:t>、</w:t>
            </w:r>
            <w:r w:rsidRPr="00634F0D">
              <w:rPr>
                <w:rFonts w:ascii="ＭＳ Ｐ明朝" w:eastAsia="ＭＳ Ｐ明朝" w:hAnsi="ＭＳ Ｐ明朝"/>
                <w:szCs w:val="21"/>
              </w:rPr>
              <w:t>学級で結論を導き出す。</w:t>
            </w:r>
          </w:p>
          <w:p w14:paraId="77C6E1EE" w14:textId="77777777" w:rsidR="00202112" w:rsidRPr="00634F0D" w:rsidRDefault="00202112" w:rsidP="00E516F2">
            <w:pPr>
              <w:ind w:left="466" w:hangingChars="219" w:hanging="466"/>
              <w:rPr>
                <w:rFonts w:ascii="ＭＳ Ｐ明朝" w:eastAsia="ＭＳ Ｐ明朝" w:hAnsi="ＭＳ Ｐ明朝" w:hint="default"/>
                <w:szCs w:val="21"/>
              </w:rPr>
            </w:pPr>
            <w:r w:rsidRPr="00634F0D">
              <w:rPr>
                <w:rFonts w:ascii="ＭＳ Ｐ明朝" w:eastAsia="ＭＳ Ｐ明朝" w:hAnsi="ＭＳ Ｐ明朝"/>
                <w:szCs w:val="21"/>
                <w:bdr w:val="single" w:sz="4" w:space="0" w:color="auto"/>
              </w:rPr>
              <w:lastRenderedPageBreak/>
              <w:t>結論</w:t>
            </w:r>
            <w:r w:rsidRPr="00634F0D">
              <w:rPr>
                <w:rFonts w:ascii="ＭＳ Ｐ明朝" w:eastAsia="ＭＳ Ｐ明朝" w:hAnsi="ＭＳ Ｐ明朝"/>
                <w:szCs w:val="21"/>
              </w:rPr>
              <w:t>：時間がたつと</w:t>
            </w:r>
            <w:r w:rsidR="008E1060">
              <w:rPr>
                <w:rFonts w:ascii="ＭＳ Ｐ明朝" w:eastAsia="ＭＳ Ｐ明朝" w:hAnsi="ＭＳ Ｐ明朝"/>
                <w:szCs w:val="21"/>
              </w:rPr>
              <w:t>、</w:t>
            </w:r>
            <w:r w:rsidRPr="00634F0D">
              <w:rPr>
                <w:rFonts w:ascii="ＭＳ Ｐ明朝" w:eastAsia="ＭＳ Ｐ明朝" w:hAnsi="ＭＳ Ｐ明朝"/>
                <w:szCs w:val="21"/>
              </w:rPr>
              <w:t>かげの向きは西から東へ変わる。それは太陽のいちが東から南を通って西へと変わっているから。</w:t>
            </w:r>
          </w:p>
        </w:tc>
        <w:tc>
          <w:tcPr>
            <w:tcW w:w="430" w:type="dxa"/>
            <w:shd w:val="clear" w:color="auto" w:fill="auto"/>
            <w:vAlign w:val="center"/>
          </w:tcPr>
          <w:p w14:paraId="77C6E1EF" w14:textId="77777777" w:rsidR="00E157A1" w:rsidRPr="00634F0D" w:rsidRDefault="00202112"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lastRenderedPageBreak/>
              <w:t>知</w:t>
            </w:r>
          </w:p>
        </w:tc>
        <w:tc>
          <w:tcPr>
            <w:tcW w:w="494" w:type="dxa"/>
            <w:shd w:val="clear" w:color="auto" w:fill="auto"/>
            <w:vAlign w:val="center"/>
          </w:tcPr>
          <w:p w14:paraId="77C6E1F0" w14:textId="77777777" w:rsidR="00E157A1" w:rsidRPr="00634F0D" w:rsidRDefault="00E157A1" w:rsidP="00634F0D">
            <w:pPr>
              <w:jc w:val="center"/>
              <w:rPr>
                <w:rFonts w:ascii="ＭＳ Ｐ明朝" w:eastAsia="ＭＳ Ｐ明朝" w:hAnsi="ＭＳ Ｐ明朝" w:hint="default"/>
                <w:szCs w:val="21"/>
              </w:rPr>
            </w:pPr>
          </w:p>
        </w:tc>
        <w:tc>
          <w:tcPr>
            <w:tcW w:w="4502" w:type="dxa"/>
            <w:shd w:val="clear" w:color="auto" w:fill="auto"/>
          </w:tcPr>
          <w:p w14:paraId="77C6E1F1" w14:textId="77777777" w:rsidR="00202112" w:rsidRPr="00634F0D" w:rsidRDefault="00202112" w:rsidP="00202112">
            <w:pPr>
              <w:rPr>
                <w:rFonts w:ascii="ＭＳ Ｐ明朝" w:eastAsia="ＭＳ Ｐ明朝" w:hAnsi="ＭＳ Ｐ明朝" w:hint="default"/>
                <w:szCs w:val="21"/>
              </w:rPr>
            </w:pPr>
            <w:r w:rsidRPr="00634F0D">
              <w:rPr>
                <w:rFonts w:ascii="ＭＳ Ｐ明朝" w:eastAsia="ＭＳ Ｐ明朝" w:hAnsi="ＭＳ Ｐ明朝"/>
                <w:szCs w:val="21"/>
              </w:rPr>
              <w:t>知識・技能①/【記述分析】</w:t>
            </w:r>
          </w:p>
          <w:p w14:paraId="77C6E1F2" w14:textId="77777777" w:rsidR="00E157A1" w:rsidRPr="00634F0D" w:rsidRDefault="00202112" w:rsidP="008E1060">
            <w:pPr>
              <w:ind w:left="30" w:hangingChars="14" w:hanging="30"/>
              <w:rPr>
                <w:rFonts w:ascii="ＭＳ Ｐ明朝" w:eastAsia="ＭＳ Ｐ明朝" w:hAnsi="ＭＳ Ｐ明朝" w:hint="default"/>
                <w:szCs w:val="21"/>
              </w:rPr>
            </w:pPr>
            <w:r w:rsidRPr="00634F0D">
              <w:rPr>
                <w:rFonts w:ascii="ＭＳ Ｐ明朝" w:eastAsia="ＭＳ Ｐ明朝" w:hAnsi="ＭＳ Ｐ明朝"/>
                <w:szCs w:val="21"/>
              </w:rPr>
              <w:t>・日陰の位置は太陽の位置の変化によって変</w:t>
            </w:r>
            <w:r w:rsidRPr="00634F0D">
              <w:rPr>
                <w:rFonts w:ascii="ＭＳ Ｐ明朝" w:eastAsia="ＭＳ Ｐ明朝" w:hAnsi="ＭＳ Ｐ明朝"/>
                <w:szCs w:val="21"/>
              </w:rPr>
              <w:lastRenderedPageBreak/>
              <w:t>わることを理解しているかを確認する。</w:t>
            </w:r>
          </w:p>
        </w:tc>
      </w:tr>
      <w:tr w:rsidR="003F30EC" w:rsidRPr="00634F0D" w14:paraId="77C6E1FD" w14:textId="77777777" w:rsidTr="00634F0D">
        <w:tc>
          <w:tcPr>
            <w:tcW w:w="525" w:type="dxa"/>
            <w:shd w:val="clear" w:color="auto" w:fill="auto"/>
            <w:vAlign w:val="center"/>
          </w:tcPr>
          <w:p w14:paraId="77C6E1F4" w14:textId="77777777" w:rsidR="00E157A1" w:rsidRPr="00634F0D" w:rsidRDefault="00E157A1">
            <w:pPr>
              <w:rPr>
                <w:rFonts w:hint="default"/>
              </w:rPr>
            </w:pPr>
            <w:r w:rsidRPr="00634F0D">
              <w:lastRenderedPageBreak/>
              <w:t>６</w:t>
            </w:r>
          </w:p>
        </w:tc>
        <w:tc>
          <w:tcPr>
            <w:tcW w:w="4471" w:type="dxa"/>
            <w:shd w:val="clear" w:color="auto" w:fill="auto"/>
          </w:tcPr>
          <w:p w14:paraId="77C6E1F5" w14:textId="77777777" w:rsidR="00946F25" w:rsidRPr="00634F0D" w:rsidRDefault="00946F25" w:rsidP="00946F25">
            <w:pPr>
              <w:rPr>
                <w:rFonts w:ascii="ＭＳ Ｐ明朝" w:eastAsia="ＭＳ Ｐ明朝" w:hAnsi="ＭＳ Ｐ明朝" w:hint="default"/>
                <w:szCs w:val="21"/>
              </w:rPr>
            </w:pPr>
            <w:r w:rsidRPr="00634F0D">
              <w:rPr>
                <w:rFonts w:ascii="ＭＳ Ｐ明朝" w:eastAsia="ＭＳ Ｐ明朝" w:hAnsi="ＭＳ Ｐ明朝"/>
                <w:szCs w:val="21"/>
              </w:rPr>
              <w:t>〇影ふみの振り返りを行う。</w:t>
            </w:r>
          </w:p>
          <w:p w14:paraId="77C6E1F6" w14:textId="77777777" w:rsidR="00946F25" w:rsidRPr="00634F0D" w:rsidRDefault="00946F25"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〇安全地帯（建物によってできる日陰）に入ったときのことについて感じたことを発表する。</w:t>
            </w:r>
          </w:p>
          <w:p w14:paraId="77C6E1F7" w14:textId="77777777" w:rsidR="00E157A1" w:rsidRPr="00634F0D" w:rsidRDefault="00946F25" w:rsidP="00946F25">
            <w:pPr>
              <w:rPr>
                <w:rFonts w:ascii="ＭＳ Ｐ明朝" w:eastAsia="ＭＳ Ｐ明朝" w:hAnsi="ＭＳ Ｐ明朝" w:hint="default"/>
                <w:szCs w:val="21"/>
              </w:rPr>
            </w:pPr>
            <w:r w:rsidRPr="00634F0D">
              <w:rPr>
                <w:rFonts w:ascii="ＭＳ Ｐ明朝" w:eastAsia="ＭＳ Ｐ明朝" w:hAnsi="ＭＳ Ｐ明朝"/>
                <w:szCs w:val="21"/>
              </w:rPr>
              <w:t>〇屋外に出て</w:t>
            </w:r>
            <w:r w:rsidR="008E1060">
              <w:rPr>
                <w:rFonts w:ascii="ＭＳ Ｐ明朝" w:eastAsia="ＭＳ Ｐ明朝" w:hAnsi="ＭＳ Ｐ明朝"/>
                <w:szCs w:val="21"/>
              </w:rPr>
              <w:t>、</w:t>
            </w:r>
            <w:r w:rsidRPr="00634F0D">
              <w:rPr>
                <w:rFonts w:ascii="ＭＳ Ｐ明朝" w:eastAsia="ＭＳ Ｐ明朝" w:hAnsi="ＭＳ Ｐ明朝"/>
                <w:szCs w:val="21"/>
              </w:rPr>
              <w:t>日なたと日陰の違いを体感する。</w:t>
            </w:r>
          </w:p>
        </w:tc>
        <w:tc>
          <w:tcPr>
            <w:tcW w:w="430" w:type="dxa"/>
            <w:shd w:val="clear" w:color="auto" w:fill="auto"/>
            <w:vAlign w:val="center"/>
          </w:tcPr>
          <w:p w14:paraId="77C6E1F8" w14:textId="77777777" w:rsidR="00E157A1" w:rsidRPr="00634F0D" w:rsidRDefault="00946F25"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態</w:t>
            </w:r>
          </w:p>
        </w:tc>
        <w:tc>
          <w:tcPr>
            <w:tcW w:w="494" w:type="dxa"/>
            <w:shd w:val="clear" w:color="auto" w:fill="auto"/>
            <w:vAlign w:val="center"/>
          </w:tcPr>
          <w:p w14:paraId="77C6E1F9" w14:textId="77777777" w:rsidR="00E157A1" w:rsidRPr="00634F0D" w:rsidRDefault="00946F25"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w:t>
            </w:r>
          </w:p>
        </w:tc>
        <w:tc>
          <w:tcPr>
            <w:tcW w:w="4502" w:type="dxa"/>
            <w:shd w:val="clear" w:color="auto" w:fill="auto"/>
          </w:tcPr>
          <w:p w14:paraId="77C6E1FA" w14:textId="77777777" w:rsidR="00946F25" w:rsidRPr="00634F0D" w:rsidRDefault="00946F25" w:rsidP="00946F25">
            <w:pPr>
              <w:rPr>
                <w:rFonts w:ascii="ＭＳ Ｐ明朝" w:eastAsia="ＭＳ Ｐ明朝" w:hAnsi="ＭＳ Ｐ明朝" w:hint="default"/>
                <w:szCs w:val="21"/>
              </w:rPr>
            </w:pPr>
            <w:r w:rsidRPr="00634F0D">
              <w:rPr>
                <w:rFonts w:ascii="ＭＳ Ｐ明朝" w:eastAsia="ＭＳ Ｐ明朝" w:hAnsi="ＭＳ Ｐ明朝"/>
                <w:szCs w:val="21"/>
              </w:rPr>
              <w:t>主体的に学習に取り組む態度①/</w:t>
            </w:r>
          </w:p>
          <w:p w14:paraId="77C6E1FB" w14:textId="77777777" w:rsidR="00946F25" w:rsidRPr="00634F0D" w:rsidRDefault="00946F25" w:rsidP="00946F25">
            <w:pPr>
              <w:rPr>
                <w:rFonts w:ascii="ＭＳ Ｐ明朝" w:eastAsia="ＭＳ Ｐ明朝" w:hAnsi="ＭＳ Ｐ明朝" w:hint="default"/>
                <w:szCs w:val="21"/>
              </w:rPr>
            </w:pPr>
            <w:r w:rsidRPr="00634F0D">
              <w:rPr>
                <w:rFonts w:ascii="ＭＳ Ｐ明朝" w:eastAsia="ＭＳ Ｐ明朝" w:hAnsi="ＭＳ Ｐ明朝"/>
                <w:szCs w:val="21"/>
              </w:rPr>
              <w:t>【行動観察・発言分析】</w:t>
            </w:r>
          </w:p>
          <w:p w14:paraId="77C6E1FC" w14:textId="77777777" w:rsidR="00E157A1" w:rsidRPr="00634F0D" w:rsidRDefault="00946F25" w:rsidP="008E1060">
            <w:pPr>
              <w:ind w:left="30" w:hangingChars="14" w:hanging="30"/>
              <w:rPr>
                <w:rFonts w:ascii="ＭＳ Ｐ明朝" w:eastAsia="ＭＳ Ｐ明朝" w:hAnsi="ＭＳ Ｐ明朝" w:hint="default"/>
                <w:szCs w:val="21"/>
              </w:rPr>
            </w:pPr>
            <w:r w:rsidRPr="00634F0D">
              <w:rPr>
                <w:rFonts w:ascii="ＭＳ Ｐ明朝" w:eastAsia="ＭＳ Ｐ明朝" w:hAnsi="ＭＳ Ｐ明朝"/>
                <w:szCs w:val="21"/>
              </w:rPr>
              <w:t>・太陽と地面の様子についての事物・現象に進んで関わり</w:t>
            </w:r>
            <w:r w:rsidR="008E1060">
              <w:rPr>
                <w:rFonts w:ascii="ＭＳ Ｐ明朝" w:eastAsia="ＭＳ Ｐ明朝" w:hAnsi="ＭＳ Ｐ明朝"/>
                <w:szCs w:val="21"/>
              </w:rPr>
              <w:t>、</w:t>
            </w:r>
            <w:r w:rsidRPr="00634F0D">
              <w:rPr>
                <w:rFonts w:ascii="ＭＳ Ｐ明朝" w:eastAsia="ＭＳ Ｐ明朝" w:hAnsi="ＭＳ Ｐ明朝"/>
                <w:szCs w:val="21"/>
              </w:rPr>
              <w:t>他者と関わりながら</w:t>
            </w:r>
            <w:r w:rsidR="008E1060">
              <w:rPr>
                <w:rFonts w:ascii="ＭＳ Ｐ明朝" w:eastAsia="ＭＳ Ｐ明朝" w:hAnsi="ＭＳ Ｐ明朝"/>
                <w:szCs w:val="21"/>
              </w:rPr>
              <w:t>、</w:t>
            </w:r>
            <w:r w:rsidRPr="00634F0D">
              <w:rPr>
                <w:rFonts w:ascii="ＭＳ Ｐ明朝" w:eastAsia="ＭＳ Ｐ明朝" w:hAnsi="ＭＳ Ｐ明朝"/>
                <w:szCs w:val="21"/>
              </w:rPr>
              <w:t>問題解決しようとしているかを評価する。</w:t>
            </w:r>
          </w:p>
        </w:tc>
      </w:tr>
      <w:tr w:rsidR="003F30EC" w:rsidRPr="00634F0D" w14:paraId="77C6E205" w14:textId="77777777" w:rsidTr="00634F0D">
        <w:tc>
          <w:tcPr>
            <w:tcW w:w="525" w:type="dxa"/>
            <w:shd w:val="clear" w:color="auto" w:fill="auto"/>
            <w:vAlign w:val="center"/>
          </w:tcPr>
          <w:p w14:paraId="77C6E1FE" w14:textId="77777777" w:rsidR="00E157A1" w:rsidRPr="00634F0D" w:rsidRDefault="00E157A1">
            <w:pPr>
              <w:rPr>
                <w:rFonts w:hint="default"/>
              </w:rPr>
            </w:pPr>
            <w:r w:rsidRPr="00634F0D">
              <w:t>７</w:t>
            </w:r>
          </w:p>
        </w:tc>
        <w:tc>
          <w:tcPr>
            <w:tcW w:w="4471" w:type="dxa"/>
            <w:shd w:val="clear" w:color="auto" w:fill="auto"/>
          </w:tcPr>
          <w:p w14:paraId="77C6E1FF" w14:textId="695905C9" w:rsidR="00946F25" w:rsidRPr="00634F0D" w:rsidRDefault="00047C76" w:rsidP="00634F0D">
            <w:pPr>
              <w:ind w:left="213" w:hangingChars="100" w:hanging="213"/>
              <w:rPr>
                <w:rFonts w:ascii="ＭＳ Ｐ明朝" w:eastAsia="ＭＳ Ｐ明朝" w:hAnsi="ＭＳ Ｐ明朝" w:hint="default"/>
                <w:szCs w:val="21"/>
              </w:rPr>
            </w:pPr>
            <w:r>
              <w:rPr>
                <w:rFonts w:ascii="ＭＳ Ｐ明朝" w:eastAsia="ＭＳ Ｐ明朝" w:hAnsi="ＭＳ Ｐ明朝"/>
                <w:szCs w:val="21"/>
              </w:rPr>
              <w:t>○調べた</w:t>
            </w:r>
            <w:r w:rsidR="00946F25" w:rsidRPr="00634F0D">
              <w:rPr>
                <w:rFonts w:ascii="ＭＳ Ｐ明朝" w:eastAsia="ＭＳ Ｐ明朝" w:hAnsi="ＭＳ Ｐ明朝"/>
                <w:szCs w:val="21"/>
              </w:rPr>
              <w:t>明るさ、暖かさ、涼しさ、湿り具合などについて話し合う。</w:t>
            </w:r>
          </w:p>
          <w:p w14:paraId="77C6E200" w14:textId="6749CB6D" w:rsidR="00E157A1" w:rsidRPr="00634F0D" w:rsidRDefault="00047C76" w:rsidP="00634F0D">
            <w:pPr>
              <w:ind w:left="213" w:hangingChars="100" w:hanging="213"/>
              <w:rPr>
                <w:rFonts w:ascii="ＭＳ Ｐ明朝" w:eastAsia="ＭＳ Ｐ明朝" w:hAnsi="ＭＳ Ｐ明朝" w:hint="default"/>
                <w:szCs w:val="21"/>
              </w:rPr>
            </w:pPr>
            <w:r>
              <w:rPr>
                <w:rFonts w:ascii="ＭＳ Ｐ明朝" w:eastAsia="ＭＳ Ｐ明朝" w:hAnsi="ＭＳ Ｐ明朝"/>
                <w:szCs w:val="21"/>
              </w:rPr>
              <w:t>〇調べた</w:t>
            </w:r>
            <w:r w:rsidR="00946F25" w:rsidRPr="00634F0D">
              <w:rPr>
                <w:rFonts w:ascii="ＭＳ Ｐ明朝" w:eastAsia="ＭＳ Ｐ明朝" w:hAnsi="ＭＳ Ｐ明朝"/>
                <w:szCs w:val="21"/>
              </w:rPr>
              <w:t>日なた日陰の違いを基に、各自が問題を見いだす。</w:t>
            </w:r>
          </w:p>
        </w:tc>
        <w:tc>
          <w:tcPr>
            <w:tcW w:w="430" w:type="dxa"/>
            <w:shd w:val="clear" w:color="auto" w:fill="auto"/>
            <w:vAlign w:val="center"/>
          </w:tcPr>
          <w:p w14:paraId="77C6E201" w14:textId="77777777" w:rsidR="00E157A1" w:rsidRPr="00634F0D" w:rsidRDefault="00946F25"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思</w:t>
            </w:r>
          </w:p>
        </w:tc>
        <w:tc>
          <w:tcPr>
            <w:tcW w:w="494" w:type="dxa"/>
            <w:shd w:val="clear" w:color="auto" w:fill="auto"/>
            <w:vAlign w:val="center"/>
          </w:tcPr>
          <w:p w14:paraId="77C6E202" w14:textId="77777777" w:rsidR="00E157A1" w:rsidRPr="00634F0D" w:rsidRDefault="00946F25"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w:t>
            </w:r>
          </w:p>
        </w:tc>
        <w:tc>
          <w:tcPr>
            <w:tcW w:w="4502" w:type="dxa"/>
            <w:shd w:val="clear" w:color="auto" w:fill="auto"/>
          </w:tcPr>
          <w:p w14:paraId="77C6E203" w14:textId="77777777" w:rsidR="00554EDF" w:rsidRPr="00634F0D" w:rsidRDefault="00554EDF" w:rsidP="00554EDF">
            <w:pPr>
              <w:rPr>
                <w:rFonts w:ascii="ＭＳ Ｐ明朝" w:eastAsia="ＭＳ Ｐ明朝" w:hAnsi="ＭＳ Ｐ明朝" w:hint="default"/>
                <w:szCs w:val="21"/>
              </w:rPr>
            </w:pPr>
            <w:r w:rsidRPr="00634F0D">
              <w:rPr>
                <w:rFonts w:ascii="ＭＳ Ｐ明朝" w:eastAsia="ＭＳ Ｐ明朝" w:hAnsi="ＭＳ Ｐ明朝"/>
                <w:szCs w:val="21"/>
              </w:rPr>
              <w:t>思考・判断・表現①/【記述分析】</w:t>
            </w:r>
          </w:p>
          <w:p w14:paraId="77C6E204" w14:textId="77777777" w:rsidR="00E157A1" w:rsidRPr="00634F0D" w:rsidRDefault="00554EDF" w:rsidP="008E1060">
            <w:pPr>
              <w:ind w:left="30" w:hangingChars="14" w:hanging="30"/>
              <w:rPr>
                <w:rFonts w:ascii="ＭＳ Ｐ明朝" w:eastAsia="ＭＳ Ｐ明朝" w:hAnsi="ＭＳ Ｐ明朝" w:hint="default"/>
                <w:szCs w:val="21"/>
              </w:rPr>
            </w:pPr>
            <w:r w:rsidRPr="00634F0D">
              <w:rPr>
                <w:rFonts w:ascii="ＭＳ Ｐ明朝" w:eastAsia="ＭＳ Ｐ明朝" w:hAnsi="ＭＳ Ｐ明朝"/>
                <w:szCs w:val="21"/>
              </w:rPr>
              <w:t>・日なたと日陰の地面の様子について</w:t>
            </w:r>
            <w:r w:rsidR="008E1060">
              <w:rPr>
                <w:rFonts w:ascii="ＭＳ Ｐ明朝" w:eastAsia="ＭＳ Ｐ明朝" w:hAnsi="ＭＳ Ｐ明朝"/>
                <w:szCs w:val="21"/>
              </w:rPr>
              <w:t>、</w:t>
            </w:r>
            <w:r w:rsidRPr="00634F0D">
              <w:rPr>
                <w:rFonts w:ascii="ＭＳ Ｐ明朝" w:eastAsia="ＭＳ Ｐ明朝" w:hAnsi="ＭＳ Ｐ明朝"/>
                <w:szCs w:val="21"/>
              </w:rPr>
              <w:t>差異点や共通点を基に</w:t>
            </w:r>
            <w:r w:rsidR="008E1060">
              <w:rPr>
                <w:rFonts w:ascii="ＭＳ Ｐ明朝" w:eastAsia="ＭＳ Ｐ明朝" w:hAnsi="ＭＳ Ｐ明朝"/>
                <w:szCs w:val="21"/>
              </w:rPr>
              <w:t>、</w:t>
            </w:r>
            <w:r w:rsidRPr="00634F0D">
              <w:rPr>
                <w:rFonts w:ascii="ＭＳ Ｐ明朝" w:eastAsia="ＭＳ Ｐ明朝" w:hAnsi="ＭＳ Ｐ明朝"/>
                <w:szCs w:val="21"/>
              </w:rPr>
              <w:t>問題を見いだし</w:t>
            </w:r>
            <w:r w:rsidR="008E1060">
              <w:rPr>
                <w:rFonts w:ascii="ＭＳ Ｐ明朝" w:eastAsia="ＭＳ Ｐ明朝" w:hAnsi="ＭＳ Ｐ明朝"/>
                <w:szCs w:val="21"/>
              </w:rPr>
              <w:t>、</w:t>
            </w:r>
            <w:r w:rsidRPr="00634F0D">
              <w:rPr>
                <w:rFonts w:ascii="ＭＳ Ｐ明朝" w:eastAsia="ＭＳ Ｐ明朝" w:hAnsi="ＭＳ Ｐ明朝"/>
                <w:szCs w:val="21"/>
              </w:rPr>
              <w:t>表現しているかを評価する。</w:t>
            </w:r>
          </w:p>
        </w:tc>
      </w:tr>
      <w:tr w:rsidR="003F30EC" w:rsidRPr="00634F0D" w14:paraId="77C6E20D" w14:textId="77777777" w:rsidTr="00634F0D">
        <w:tc>
          <w:tcPr>
            <w:tcW w:w="525" w:type="dxa"/>
            <w:shd w:val="clear" w:color="auto" w:fill="auto"/>
            <w:vAlign w:val="center"/>
          </w:tcPr>
          <w:p w14:paraId="77C6E206" w14:textId="77777777" w:rsidR="00E157A1" w:rsidRPr="00634F0D" w:rsidRDefault="00E157A1">
            <w:pPr>
              <w:rPr>
                <w:rFonts w:hint="default"/>
              </w:rPr>
            </w:pPr>
            <w:r w:rsidRPr="00634F0D">
              <w:t>８</w:t>
            </w:r>
          </w:p>
        </w:tc>
        <w:tc>
          <w:tcPr>
            <w:tcW w:w="4471" w:type="dxa"/>
            <w:shd w:val="clear" w:color="auto" w:fill="auto"/>
          </w:tcPr>
          <w:p w14:paraId="77C6E207" w14:textId="77777777" w:rsidR="00E157A1" w:rsidRPr="00634F0D" w:rsidRDefault="00E620C4" w:rsidP="00E516F2">
            <w:pPr>
              <w:ind w:leftChars="-14" w:left="465" w:hangingChars="233" w:hanging="495"/>
              <w:rPr>
                <w:rFonts w:ascii="ＭＳ Ｐ明朝" w:eastAsia="ＭＳ Ｐ明朝" w:hAnsi="ＭＳ Ｐ明朝" w:hint="default"/>
                <w:szCs w:val="21"/>
              </w:rPr>
            </w:pPr>
            <w:r w:rsidRPr="00634F0D">
              <w:rPr>
                <w:rFonts w:ascii="ＭＳ Ｐ明朝" w:eastAsia="ＭＳ Ｐ明朝" w:hAnsi="ＭＳ Ｐ明朝"/>
                <w:szCs w:val="21"/>
                <w:bdr w:val="single" w:sz="4" w:space="0" w:color="auto"/>
              </w:rPr>
              <w:t>問題</w:t>
            </w:r>
            <w:r w:rsidRPr="00634F0D">
              <w:rPr>
                <w:rFonts w:ascii="ＭＳ Ｐ明朝" w:eastAsia="ＭＳ Ｐ明朝" w:hAnsi="ＭＳ Ｐ明朝"/>
                <w:szCs w:val="21"/>
              </w:rPr>
              <w:t>：日なたと日かげの地面のあたたかさには、どのようなちがいがあるのか。</w:t>
            </w:r>
          </w:p>
          <w:p w14:paraId="77C6E208" w14:textId="77777777" w:rsidR="00E620C4" w:rsidRPr="00634F0D" w:rsidRDefault="00E620C4"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〇午前10 時と正午の２回に分けて地面の温度を計測し、結果を分かりやすく記録する。</w:t>
            </w:r>
          </w:p>
        </w:tc>
        <w:tc>
          <w:tcPr>
            <w:tcW w:w="430" w:type="dxa"/>
            <w:shd w:val="clear" w:color="auto" w:fill="auto"/>
            <w:vAlign w:val="center"/>
          </w:tcPr>
          <w:p w14:paraId="77C6E209" w14:textId="77777777" w:rsidR="00E157A1" w:rsidRPr="00634F0D" w:rsidRDefault="00C26DE1"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知</w:t>
            </w:r>
          </w:p>
        </w:tc>
        <w:tc>
          <w:tcPr>
            <w:tcW w:w="494" w:type="dxa"/>
            <w:shd w:val="clear" w:color="auto" w:fill="auto"/>
            <w:vAlign w:val="center"/>
          </w:tcPr>
          <w:p w14:paraId="77C6E20A" w14:textId="77777777" w:rsidR="00E157A1" w:rsidRPr="00634F0D" w:rsidRDefault="00C26DE1"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w:t>
            </w:r>
          </w:p>
        </w:tc>
        <w:tc>
          <w:tcPr>
            <w:tcW w:w="4502" w:type="dxa"/>
            <w:shd w:val="clear" w:color="auto" w:fill="auto"/>
          </w:tcPr>
          <w:p w14:paraId="77C6E20B" w14:textId="77777777" w:rsidR="00C26DE1" w:rsidRPr="00634F0D" w:rsidRDefault="00C26DE1" w:rsidP="00C26DE1">
            <w:pPr>
              <w:rPr>
                <w:rFonts w:ascii="ＭＳ Ｐ明朝" w:eastAsia="ＭＳ Ｐ明朝" w:hAnsi="ＭＳ Ｐ明朝" w:hint="default"/>
                <w:szCs w:val="21"/>
              </w:rPr>
            </w:pPr>
            <w:r w:rsidRPr="00634F0D">
              <w:rPr>
                <w:rFonts w:ascii="ＭＳ Ｐ明朝" w:eastAsia="ＭＳ Ｐ明朝" w:hAnsi="ＭＳ Ｐ明朝"/>
                <w:szCs w:val="21"/>
              </w:rPr>
              <w:t>知識・技能③/【行動観察・記録分析】</w:t>
            </w:r>
          </w:p>
          <w:p w14:paraId="77C6E20C" w14:textId="77777777" w:rsidR="00E157A1" w:rsidRPr="00634F0D" w:rsidRDefault="00C26DE1" w:rsidP="008E1060">
            <w:pPr>
              <w:ind w:left="30" w:hangingChars="14" w:hanging="30"/>
              <w:rPr>
                <w:rFonts w:ascii="ＭＳ Ｐ明朝" w:eastAsia="ＭＳ Ｐ明朝" w:hAnsi="ＭＳ Ｐ明朝" w:hint="default"/>
                <w:szCs w:val="21"/>
              </w:rPr>
            </w:pPr>
            <w:r w:rsidRPr="00634F0D">
              <w:rPr>
                <w:rFonts w:ascii="ＭＳ Ｐ明朝" w:eastAsia="ＭＳ Ｐ明朝" w:hAnsi="ＭＳ Ｐ明朝"/>
                <w:szCs w:val="21"/>
              </w:rPr>
              <w:t>・太陽と地面の様子について、放射温度計などを正しく扱いながら調べ、結果を分かりやすく記録しているかを評価する。</w:t>
            </w:r>
          </w:p>
        </w:tc>
      </w:tr>
      <w:tr w:rsidR="003F30EC" w:rsidRPr="00634F0D" w14:paraId="77C6E216" w14:textId="77777777" w:rsidTr="00634F0D">
        <w:tc>
          <w:tcPr>
            <w:tcW w:w="525" w:type="dxa"/>
            <w:shd w:val="clear" w:color="auto" w:fill="auto"/>
            <w:vAlign w:val="center"/>
          </w:tcPr>
          <w:p w14:paraId="77C6E20E" w14:textId="77777777" w:rsidR="00E157A1" w:rsidRPr="00634F0D" w:rsidRDefault="00E157A1">
            <w:pPr>
              <w:rPr>
                <w:rFonts w:hint="default"/>
                <w:sz w:val="20"/>
              </w:rPr>
            </w:pPr>
            <w:r w:rsidRPr="00634F0D">
              <w:rPr>
                <w:sz w:val="20"/>
              </w:rPr>
              <w:t>９</w:t>
            </w:r>
          </w:p>
        </w:tc>
        <w:tc>
          <w:tcPr>
            <w:tcW w:w="4471" w:type="dxa"/>
            <w:shd w:val="clear" w:color="auto" w:fill="auto"/>
          </w:tcPr>
          <w:p w14:paraId="77C6E20F" w14:textId="77777777" w:rsidR="00E157A1" w:rsidRPr="00634F0D" w:rsidRDefault="00ED1414"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〇観察の結果から日なたと日陰の地面の暖かさについて考察し</w:t>
            </w:r>
            <w:r w:rsidR="008E1060">
              <w:rPr>
                <w:rFonts w:ascii="ＭＳ Ｐ明朝" w:eastAsia="ＭＳ Ｐ明朝" w:hAnsi="ＭＳ Ｐ明朝"/>
                <w:szCs w:val="21"/>
              </w:rPr>
              <w:t>、</w:t>
            </w:r>
            <w:r w:rsidRPr="00634F0D">
              <w:rPr>
                <w:rFonts w:ascii="ＭＳ Ｐ明朝" w:eastAsia="ＭＳ Ｐ明朝" w:hAnsi="ＭＳ Ｐ明朝"/>
                <w:szCs w:val="21"/>
              </w:rPr>
              <w:t>日なたと日陰の違いについてまとめる。</w:t>
            </w:r>
          </w:p>
          <w:p w14:paraId="77C6E210" w14:textId="77777777" w:rsidR="00ED1414" w:rsidRPr="00634F0D" w:rsidRDefault="00ED1414" w:rsidP="00E516F2">
            <w:pPr>
              <w:ind w:left="466" w:hangingChars="219" w:hanging="466"/>
              <w:rPr>
                <w:rFonts w:ascii="ＭＳ Ｐ明朝" w:eastAsia="ＭＳ Ｐ明朝" w:hAnsi="ＭＳ Ｐ明朝" w:hint="default"/>
                <w:szCs w:val="21"/>
              </w:rPr>
            </w:pPr>
            <w:r w:rsidRPr="00634F0D">
              <w:rPr>
                <w:rFonts w:ascii="ＭＳ Ｐ明朝" w:eastAsia="ＭＳ Ｐ明朝" w:hAnsi="ＭＳ Ｐ明朝"/>
                <w:szCs w:val="21"/>
                <w:bdr w:val="single" w:sz="4" w:space="0" w:color="auto"/>
              </w:rPr>
              <w:t>結論</w:t>
            </w:r>
            <w:r w:rsidRPr="00634F0D">
              <w:rPr>
                <w:rFonts w:ascii="ＭＳ Ｐ明朝" w:eastAsia="ＭＳ Ｐ明朝" w:hAnsi="ＭＳ Ｐ明朝"/>
                <w:szCs w:val="21"/>
              </w:rPr>
              <w:t>：日なたの地面は太陽によってあたためられるから</w:t>
            </w:r>
            <w:r w:rsidR="008E1060">
              <w:rPr>
                <w:rFonts w:ascii="ＭＳ Ｐ明朝" w:eastAsia="ＭＳ Ｐ明朝" w:hAnsi="ＭＳ Ｐ明朝"/>
                <w:szCs w:val="21"/>
              </w:rPr>
              <w:t>、</w:t>
            </w:r>
            <w:r w:rsidRPr="00634F0D">
              <w:rPr>
                <w:rFonts w:ascii="ＭＳ Ｐ明朝" w:eastAsia="ＭＳ Ｐ明朝" w:hAnsi="ＭＳ Ｐ明朝"/>
                <w:szCs w:val="21"/>
              </w:rPr>
              <w:t>日なたの地面の温度は日かげの地面よりも高い。</w:t>
            </w:r>
          </w:p>
        </w:tc>
        <w:tc>
          <w:tcPr>
            <w:tcW w:w="430" w:type="dxa"/>
            <w:shd w:val="clear" w:color="auto" w:fill="auto"/>
            <w:vAlign w:val="center"/>
          </w:tcPr>
          <w:p w14:paraId="77C6E211" w14:textId="77777777" w:rsidR="00E157A1" w:rsidRPr="00634F0D" w:rsidRDefault="00ED1414"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思</w:t>
            </w:r>
          </w:p>
          <w:p w14:paraId="77C6E212" w14:textId="77777777" w:rsidR="00ED1414" w:rsidRPr="00634F0D" w:rsidRDefault="00ED1414"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w:t>
            </w:r>
          </w:p>
        </w:tc>
        <w:tc>
          <w:tcPr>
            <w:tcW w:w="494" w:type="dxa"/>
            <w:shd w:val="clear" w:color="auto" w:fill="auto"/>
            <w:vAlign w:val="center"/>
          </w:tcPr>
          <w:p w14:paraId="77C6E213" w14:textId="77777777" w:rsidR="00E157A1" w:rsidRPr="00634F0D" w:rsidRDefault="00E157A1" w:rsidP="00634F0D">
            <w:pPr>
              <w:jc w:val="center"/>
              <w:rPr>
                <w:rFonts w:ascii="ＭＳ Ｐ明朝" w:eastAsia="ＭＳ Ｐ明朝" w:hAnsi="ＭＳ Ｐ明朝" w:hint="default"/>
                <w:szCs w:val="21"/>
              </w:rPr>
            </w:pPr>
          </w:p>
        </w:tc>
        <w:tc>
          <w:tcPr>
            <w:tcW w:w="4502" w:type="dxa"/>
            <w:shd w:val="clear" w:color="auto" w:fill="auto"/>
          </w:tcPr>
          <w:p w14:paraId="77C6E214" w14:textId="77777777" w:rsidR="00ED1414" w:rsidRPr="00634F0D" w:rsidRDefault="00ED1414" w:rsidP="00ED1414">
            <w:pPr>
              <w:rPr>
                <w:rFonts w:ascii="ＭＳ Ｐ明朝" w:eastAsia="ＭＳ Ｐ明朝" w:hAnsi="ＭＳ Ｐ明朝" w:hint="default"/>
                <w:szCs w:val="21"/>
              </w:rPr>
            </w:pPr>
            <w:r w:rsidRPr="00634F0D">
              <w:rPr>
                <w:rFonts w:ascii="ＭＳ Ｐ明朝" w:eastAsia="ＭＳ Ｐ明朝" w:hAnsi="ＭＳ Ｐ明朝"/>
                <w:szCs w:val="21"/>
              </w:rPr>
              <w:t>思考・判断・表現②/【記述分析】</w:t>
            </w:r>
          </w:p>
          <w:p w14:paraId="77C6E215" w14:textId="77777777" w:rsidR="00E157A1" w:rsidRPr="00634F0D" w:rsidRDefault="00ED1414" w:rsidP="008E1060">
            <w:pPr>
              <w:ind w:left="30" w:hangingChars="14" w:hanging="30"/>
              <w:rPr>
                <w:rFonts w:ascii="ＭＳ Ｐ明朝" w:eastAsia="ＭＳ Ｐ明朝" w:hAnsi="ＭＳ Ｐ明朝" w:hint="default"/>
                <w:szCs w:val="21"/>
              </w:rPr>
            </w:pPr>
            <w:r w:rsidRPr="00634F0D">
              <w:rPr>
                <w:rFonts w:ascii="ＭＳ Ｐ明朝" w:eastAsia="ＭＳ Ｐ明朝" w:hAnsi="ＭＳ Ｐ明朝"/>
                <w:szCs w:val="21"/>
              </w:rPr>
              <w:t>・太陽と地面の様子について</w:t>
            </w:r>
            <w:r w:rsidR="008E1060">
              <w:rPr>
                <w:rFonts w:ascii="ＭＳ Ｐ明朝" w:eastAsia="ＭＳ Ｐ明朝" w:hAnsi="ＭＳ Ｐ明朝"/>
                <w:szCs w:val="21"/>
              </w:rPr>
              <w:t>、</w:t>
            </w:r>
            <w:r w:rsidRPr="00634F0D">
              <w:rPr>
                <w:rFonts w:ascii="ＭＳ Ｐ明朝" w:eastAsia="ＭＳ Ｐ明朝" w:hAnsi="ＭＳ Ｐ明朝"/>
                <w:szCs w:val="21"/>
              </w:rPr>
              <w:t>観察</w:t>
            </w:r>
            <w:r w:rsidR="008E1060">
              <w:rPr>
                <w:rFonts w:ascii="ＭＳ Ｐ明朝" w:eastAsia="ＭＳ Ｐ明朝" w:hAnsi="ＭＳ Ｐ明朝"/>
                <w:szCs w:val="21"/>
              </w:rPr>
              <w:t>、</w:t>
            </w:r>
            <w:r w:rsidRPr="00634F0D">
              <w:rPr>
                <w:rFonts w:ascii="ＭＳ Ｐ明朝" w:eastAsia="ＭＳ Ｐ明朝" w:hAnsi="ＭＳ Ｐ明朝"/>
                <w:szCs w:val="21"/>
              </w:rPr>
              <w:t>実験などから得られた結果を基に考察し</w:t>
            </w:r>
            <w:r w:rsidR="008E1060">
              <w:rPr>
                <w:rFonts w:ascii="ＭＳ Ｐ明朝" w:eastAsia="ＭＳ Ｐ明朝" w:hAnsi="ＭＳ Ｐ明朝"/>
                <w:szCs w:val="21"/>
              </w:rPr>
              <w:t>、</w:t>
            </w:r>
            <w:r w:rsidRPr="00634F0D">
              <w:rPr>
                <w:rFonts w:ascii="ＭＳ Ｐ明朝" w:eastAsia="ＭＳ Ｐ明朝" w:hAnsi="ＭＳ Ｐ明朝"/>
                <w:szCs w:val="21"/>
              </w:rPr>
              <w:t>表現するなどして問題解決しているかを確認する。</w:t>
            </w:r>
          </w:p>
        </w:tc>
      </w:tr>
      <w:tr w:rsidR="003F30EC" w:rsidRPr="00634F0D" w14:paraId="77C6E21E" w14:textId="77777777" w:rsidTr="00634F0D">
        <w:tc>
          <w:tcPr>
            <w:tcW w:w="525" w:type="dxa"/>
            <w:shd w:val="clear" w:color="auto" w:fill="auto"/>
            <w:vAlign w:val="center"/>
          </w:tcPr>
          <w:p w14:paraId="77C6E217" w14:textId="77777777" w:rsidR="00E157A1" w:rsidRPr="00634F0D" w:rsidRDefault="00E157A1">
            <w:pPr>
              <w:rPr>
                <w:rFonts w:hint="default"/>
                <w:sz w:val="20"/>
              </w:rPr>
            </w:pPr>
            <w:r w:rsidRPr="00634F0D">
              <w:rPr>
                <w:sz w:val="20"/>
              </w:rPr>
              <w:t>10</w:t>
            </w:r>
          </w:p>
        </w:tc>
        <w:tc>
          <w:tcPr>
            <w:tcW w:w="4471" w:type="dxa"/>
            <w:shd w:val="clear" w:color="auto" w:fill="auto"/>
          </w:tcPr>
          <w:p w14:paraId="77C6E218" w14:textId="77777777" w:rsidR="00ED1414" w:rsidRPr="00634F0D" w:rsidRDefault="00ED1414"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〇時間とともに、影はどのように動くのか、日なたと日陰にはどのような違いがあったのかなど、学習したことをまとめ</w:t>
            </w:r>
            <w:r w:rsidR="008E1060">
              <w:rPr>
                <w:rFonts w:ascii="ＭＳ Ｐ明朝" w:eastAsia="ＭＳ Ｐ明朝" w:hAnsi="ＭＳ Ｐ明朝"/>
                <w:szCs w:val="21"/>
              </w:rPr>
              <w:t>、</w:t>
            </w:r>
            <w:r w:rsidRPr="00634F0D">
              <w:rPr>
                <w:rFonts w:ascii="ＭＳ Ｐ明朝" w:eastAsia="ＭＳ Ｐ明朝" w:hAnsi="ＭＳ Ｐ明朝"/>
                <w:szCs w:val="21"/>
              </w:rPr>
              <w:t>影ふみのコツを考える。</w:t>
            </w:r>
          </w:p>
          <w:p w14:paraId="77C6E219" w14:textId="77777777" w:rsidR="00E157A1" w:rsidRPr="00634F0D" w:rsidRDefault="00ED1414"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〇これまでに学習したことを基に、「かげふみブック」を作成する。</w:t>
            </w:r>
          </w:p>
        </w:tc>
        <w:tc>
          <w:tcPr>
            <w:tcW w:w="430" w:type="dxa"/>
            <w:shd w:val="clear" w:color="auto" w:fill="auto"/>
            <w:vAlign w:val="center"/>
          </w:tcPr>
          <w:p w14:paraId="77C6E21A" w14:textId="77777777" w:rsidR="00E157A1" w:rsidRPr="00634F0D" w:rsidRDefault="00ED1414"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知</w:t>
            </w:r>
          </w:p>
        </w:tc>
        <w:tc>
          <w:tcPr>
            <w:tcW w:w="494" w:type="dxa"/>
            <w:shd w:val="clear" w:color="auto" w:fill="auto"/>
            <w:vAlign w:val="center"/>
          </w:tcPr>
          <w:p w14:paraId="77C6E21B" w14:textId="77777777" w:rsidR="00E157A1" w:rsidRPr="00634F0D" w:rsidRDefault="00ED1414"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w:t>
            </w:r>
          </w:p>
        </w:tc>
        <w:tc>
          <w:tcPr>
            <w:tcW w:w="4502" w:type="dxa"/>
            <w:shd w:val="clear" w:color="auto" w:fill="auto"/>
          </w:tcPr>
          <w:p w14:paraId="77C6E21C" w14:textId="77777777" w:rsidR="00ED1414" w:rsidRPr="00634F0D" w:rsidRDefault="00ED1414" w:rsidP="00ED1414">
            <w:pPr>
              <w:rPr>
                <w:rFonts w:ascii="ＭＳ Ｐ明朝" w:eastAsia="ＭＳ Ｐ明朝" w:hAnsi="ＭＳ Ｐ明朝" w:hint="default"/>
                <w:szCs w:val="21"/>
              </w:rPr>
            </w:pPr>
            <w:r w:rsidRPr="00634F0D">
              <w:rPr>
                <w:rFonts w:ascii="ＭＳ Ｐ明朝" w:eastAsia="ＭＳ Ｐ明朝" w:hAnsi="ＭＳ Ｐ明朝"/>
                <w:szCs w:val="21"/>
              </w:rPr>
              <w:t>知識・技能①②/【記述分析】</w:t>
            </w:r>
          </w:p>
          <w:p w14:paraId="77C6E21D" w14:textId="77777777" w:rsidR="00E157A1" w:rsidRPr="00634F0D" w:rsidRDefault="00ED1414" w:rsidP="008E1060">
            <w:pPr>
              <w:ind w:left="30" w:hangingChars="14" w:hanging="30"/>
              <w:rPr>
                <w:rFonts w:ascii="ＭＳ Ｐ明朝" w:eastAsia="ＭＳ Ｐ明朝" w:hAnsi="ＭＳ Ｐ明朝" w:hint="default"/>
                <w:szCs w:val="21"/>
              </w:rPr>
            </w:pPr>
            <w:r w:rsidRPr="00634F0D">
              <w:rPr>
                <w:rFonts w:ascii="ＭＳ Ｐ明朝" w:eastAsia="ＭＳ Ｐ明朝" w:hAnsi="ＭＳ Ｐ明朝"/>
                <w:szCs w:val="21"/>
              </w:rPr>
              <w:t>・日なたと日陰では地面の暖かさや湿り気に違いがあることや日陰は太陽の光を遮るとでき</w:t>
            </w:r>
            <w:r w:rsidR="008E1060">
              <w:rPr>
                <w:rFonts w:ascii="ＭＳ Ｐ明朝" w:eastAsia="ＭＳ Ｐ明朝" w:hAnsi="ＭＳ Ｐ明朝"/>
                <w:szCs w:val="21"/>
              </w:rPr>
              <w:t>、</w:t>
            </w:r>
            <w:r w:rsidRPr="00634F0D">
              <w:rPr>
                <w:rFonts w:ascii="ＭＳ Ｐ明朝" w:eastAsia="ＭＳ Ｐ明朝" w:hAnsi="ＭＳ Ｐ明朝"/>
                <w:szCs w:val="21"/>
              </w:rPr>
              <w:t>日陰の位置は太陽の位置の変化によって変わることを</w:t>
            </w:r>
            <w:r w:rsidR="008E1060">
              <w:rPr>
                <w:rFonts w:ascii="ＭＳ Ｐ明朝" w:eastAsia="ＭＳ Ｐ明朝" w:hAnsi="ＭＳ Ｐ明朝"/>
                <w:szCs w:val="21"/>
              </w:rPr>
              <w:t>、</w:t>
            </w:r>
            <w:r w:rsidRPr="00634F0D">
              <w:rPr>
                <w:rFonts w:ascii="ＭＳ Ｐ明朝" w:eastAsia="ＭＳ Ｐ明朝" w:hAnsi="ＭＳ Ｐ明朝"/>
                <w:szCs w:val="21"/>
              </w:rPr>
              <w:t>これまでの学習とつなげて理解しているかを評価する。</w:t>
            </w:r>
          </w:p>
        </w:tc>
      </w:tr>
      <w:tr w:rsidR="003F30EC" w:rsidRPr="00634F0D" w14:paraId="77C6E227" w14:textId="77777777" w:rsidTr="00634F0D">
        <w:tc>
          <w:tcPr>
            <w:tcW w:w="525" w:type="dxa"/>
            <w:shd w:val="clear" w:color="auto" w:fill="auto"/>
            <w:vAlign w:val="center"/>
          </w:tcPr>
          <w:p w14:paraId="77C6E21F" w14:textId="77777777" w:rsidR="00E157A1" w:rsidRPr="00634F0D" w:rsidRDefault="00E157A1">
            <w:pPr>
              <w:rPr>
                <w:rFonts w:hint="default"/>
                <w:sz w:val="20"/>
              </w:rPr>
            </w:pPr>
            <w:r w:rsidRPr="00634F0D">
              <w:rPr>
                <w:sz w:val="20"/>
              </w:rPr>
              <w:t>11</w:t>
            </w:r>
          </w:p>
        </w:tc>
        <w:tc>
          <w:tcPr>
            <w:tcW w:w="4471" w:type="dxa"/>
            <w:shd w:val="clear" w:color="auto" w:fill="auto"/>
          </w:tcPr>
          <w:p w14:paraId="77C6E220" w14:textId="77777777" w:rsidR="00ED1414" w:rsidRPr="00634F0D" w:rsidRDefault="00ED1414" w:rsidP="00634F0D">
            <w:pPr>
              <w:ind w:left="213" w:hangingChars="100" w:hanging="213"/>
              <w:rPr>
                <w:rFonts w:ascii="ＭＳ Ｐ明朝" w:eastAsia="ＭＳ Ｐ明朝" w:hAnsi="ＭＳ Ｐ明朝" w:hint="default"/>
                <w:szCs w:val="21"/>
              </w:rPr>
            </w:pPr>
            <w:r w:rsidRPr="00634F0D">
              <w:rPr>
                <w:rFonts w:ascii="ＭＳ Ｐ明朝" w:eastAsia="ＭＳ Ｐ明朝" w:hAnsi="ＭＳ Ｐ明朝"/>
                <w:szCs w:val="21"/>
              </w:rPr>
              <w:t>〇作成した「かげふみブック」を参考に、再度、影ふみをする。</w:t>
            </w:r>
          </w:p>
          <w:p w14:paraId="77C6E221" w14:textId="77777777" w:rsidR="00E157A1" w:rsidRPr="00634F0D" w:rsidRDefault="00ED1414" w:rsidP="00ED1414">
            <w:pPr>
              <w:rPr>
                <w:rFonts w:ascii="ＭＳ Ｐ明朝" w:eastAsia="ＭＳ Ｐ明朝" w:hAnsi="ＭＳ Ｐ明朝" w:hint="default"/>
                <w:szCs w:val="21"/>
              </w:rPr>
            </w:pPr>
            <w:r w:rsidRPr="00634F0D">
              <w:rPr>
                <w:rFonts w:ascii="ＭＳ Ｐ明朝" w:eastAsia="ＭＳ Ｐ明朝" w:hAnsi="ＭＳ Ｐ明朝"/>
                <w:szCs w:val="21"/>
              </w:rPr>
              <w:t>〇「かげふみブック」を見直す。</w:t>
            </w:r>
          </w:p>
        </w:tc>
        <w:tc>
          <w:tcPr>
            <w:tcW w:w="430" w:type="dxa"/>
            <w:shd w:val="clear" w:color="auto" w:fill="auto"/>
            <w:vAlign w:val="center"/>
          </w:tcPr>
          <w:p w14:paraId="77C6E222" w14:textId="77777777" w:rsidR="00E157A1" w:rsidRPr="00634F0D" w:rsidRDefault="00ED1414"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態</w:t>
            </w:r>
          </w:p>
        </w:tc>
        <w:tc>
          <w:tcPr>
            <w:tcW w:w="494" w:type="dxa"/>
            <w:shd w:val="clear" w:color="auto" w:fill="auto"/>
            <w:vAlign w:val="center"/>
          </w:tcPr>
          <w:p w14:paraId="77C6E223" w14:textId="77777777" w:rsidR="00E157A1" w:rsidRPr="00634F0D" w:rsidRDefault="00ED1414" w:rsidP="00634F0D">
            <w:pPr>
              <w:jc w:val="center"/>
              <w:rPr>
                <w:rFonts w:ascii="ＭＳ Ｐ明朝" w:eastAsia="ＭＳ Ｐ明朝" w:hAnsi="ＭＳ Ｐ明朝" w:hint="default"/>
                <w:szCs w:val="21"/>
              </w:rPr>
            </w:pPr>
            <w:r w:rsidRPr="00634F0D">
              <w:rPr>
                <w:rFonts w:ascii="ＭＳ Ｐ明朝" w:eastAsia="ＭＳ Ｐ明朝" w:hAnsi="ＭＳ Ｐ明朝"/>
                <w:szCs w:val="21"/>
              </w:rPr>
              <w:t>○</w:t>
            </w:r>
          </w:p>
        </w:tc>
        <w:tc>
          <w:tcPr>
            <w:tcW w:w="4502" w:type="dxa"/>
            <w:shd w:val="clear" w:color="auto" w:fill="auto"/>
          </w:tcPr>
          <w:p w14:paraId="77C6E224" w14:textId="77777777" w:rsidR="00ED1414" w:rsidRPr="00634F0D" w:rsidRDefault="00ED1414" w:rsidP="00ED1414">
            <w:pPr>
              <w:rPr>
                <w:rFonts w:ascii="ＭＳ Ｐ明朝" w:eastAsia="ＭＳ Ｐ明朝" w:hAnsi="ＭＳ Ｐ明朝" w:hint="default"/>
                <w:szCs w:val="21"/>
              </w:rPr>
            </w:pPr>
            <w:r w:rsidRPr="00634F0D">
              <w:rPr>
                <w:rFonts w:ascii="ＭＳ Ｐ明朝" w:eastAsia="ＭＳ Ｐ明朝" w:hAnsi="ＭＳ Ｐ明朝"/>
                <w:szCs w:val="21"/>
              </w:rPr>
              <w:t>主体的に学習に取り組む態度②/</w:t>
            </w:r>
          </w:p>
          <w:p w14:paraId="77C6E225" w14:textId="77777777" w:rsidR="00ED1414" w:rsidRPr="00634F0D" w:rsidRDefault="00ED1414" w:rsidP="00ED1414">
            <w:pPr>
              <w:rPr>
                <w:rFonts w:ascii="ＭＳ Ｐ明朝" w:eastAsia="ＭＳ Ｐ明朝" w:hAnsi="ＭＳ Ｐ明朝" w:hint="default"/>
                <w:szCs w:val="21"/>
              </w:rPr>
            </w:pPr>
            <w:r w:rsidRPr="00634F0D">
              <w:rPr>
                <w:rFonts w:ascii="ＭＳ Ｐ明朝" w:eastAsia="ＭＳ Ｐ明朝" w:hAnsi="ＭＳ Ｐ明朝"/>
                <w:szCs w:val="21"/>
              </w:rPr>
              <w:t>【行動観察・記述分析】</w:t>
            </w:r>
          </w:p>
          <w:p w14:paraId="77C6E226" w14:textId="77777777" w:rsidR="00E157A1" w:rsidRPr="00634F0D" w:rsidRDefault="00ED1414" w:rsidP="008E1060">
            <w:pPr>
              <w:ind w:left="30" w:hangingChars="14" w:hanging="30"/>
              <w:rPr>
                <w:rFonts w:ascii="ＭＳ Ｐ明朝" w:eastAsia="ＭＳ Ｐ明朝" w:hAnsi="ＭＳ Ｐ明朝" w:hint="default"/>
                <w:szCs w:val="21"/>
              </w:rPr>
            </w:pPr>
            <w:r w:rsidRPr="00634F0D">
              <w:rPr>
                <w:rFonts w:ascii="ＭＳ Ｐ明朝" w:eastAsia="ＭＳ Ｐ明朝" w:hAnsi="ＭＳ Ｐ明朝"/>
                <w:szCs w:val="21"/>
              </w:rPr>
              <w:t>・太陽と地面の様子について学んだことを学習や生活に生かそうとしているかを評価する。</w:t>
            </w:r>
          </w:p>
        </w:tc>
      </w:tr>
    </w:tbl>
    <w:p w14:paraId="77C6E228" w14:textId="77777777" w:rsidR="008A5984" w:rsidRPr="00634F0D" w:rsidRDefault="008A5984">
      <w:pPr>
        <w:rPr>
          <w:rFonts w:hint="default"/>
          <w:sz w:val="20"/>
        </w:rPr>
      </w:pPr>
    </w:p>
    <w:p w14:paraId="77C6E229" w14:textId="77777777" w:rsidR="0050313C" w:rsidRPr="00634F0D" w:rsidRDefault="0050313C">
      <w:pPr>
        <w:rPr>
          <w:rFonts w:hint="default"/>
          <w:sz w:val="20"/>
        </w:rPr>
      </w:pPr>
    </w:p>
    <w:p w14:paraId="77C6E22A" w14:textId="77777777" w:rsidR="00E750D0" w:rsidRDefault="00E750D0">
      <w:pPr>
        <w:rPr>
          <w:rFonts w:hint="default"/>
          <w:sz w:val="20"/>
        </w:rPr>
      </w:pPr>
    </w:p>
    <w:p w14:paraId="77C6E22B" w14:textId="77777777" w:rsidR="008A5984" w:rsidRPr="00E516F2" w:rsidRDefault="00E750D0">
      <w:pPr>
        <w:rPr>
          <w:rFonts w:ascii="ＭＳ ゴシック" w:eastAsia="ＭＳ ゴシック" w:hAnsi="ＭＳ ゴシック" w:hint="default"/>
        </w:rPr>
      </w:pPr>
      <w:r>
        <w:rPr>
          <w:rFonts w:ascii="ＭＳ ゴシック" w:eastAsia="ＭＳ ゴシック" w:hAnsi="ＭＳ ゴシック"/>
        </w:rPr>
        <w:t xml:space="preserve">６　</w:t>
      </w:r>
      <w:r w:rsidR="008A5984" w:rsidRPr="00E516F2">
        <w:rPr>
          <w:rFonts w:ascii="ＭＳ ゴシック" w:eastAsia="ＭＳ ゴシック" w:hAnsi="ＭＳ ゴシック"/>
        </w:rPr>
        <w:t>本時</w:t>
      </w:r>
      <w:r w:rsidR="00E516F2">
        <w:rPr>
          <w:rFonts w:ascii="ＭＳ ゴシック" w:eastAsia="ＭＳ ゴシック" w:hAnsi="ＭＳ ゴシック"/>
        </w:rPr>
        <w:t>案</w:t>
      </w:r>
    </w:p>
    <w:p w14:paraId="77C6E22C" w14:textId="73D585C5" w:rsidR="008A5984" w:rsidRPr="00F567E5" w:rsidRDefault="008A5984">
      <w:pPr>
        <w:rPr>
          <w:rFonts w:hint="default"/>
          <w:color w:val="FF0000"/>
        </w:rPr>
      </w:pPr>
      <w:r w:rsidRPr="00634F0D">
        <w:t xml:space="preserve">　</w:t>
      </w:r>
      <w:r w:rsidRPr="00E516F2">
        <w:rPr>
          <w:rFonts w:ascii="ＭＳ ゴシック" w:eastAsia="ＭＳ ゴシック" w:hAnsi="ＭＳ ゴシック"/>
        </w:rPr>
        <w:t>(1)</w:t>
      </w:r>
      <w:r w:rsidRPr="00E516F2">
        <w:rPr>
          <w:rFonts w:ascii="ＭＳ ゴシック" w:eastAsia="ＭＳ ゴシック" w:hAnsi="ＭＳ ゴシック"/>
          <w:spacing w:val="-1"/>
        </w:rPr>
        <w:t xml:space="preserve"> </w:t>
      </w:r>
      <w:r w:rsidR="00F567E5" w:rsidRPr="00F567E5">
        <w:rPr>
          <w:rFonts w:ascii="ＭＳ ゴシック" w:eastAsia="ＭＳ ゴシック" w:hAnsi="ＭＳ ゴシック"/>
          <w:color w:val="FF0000"/>
        </w:rPr>
        <w:t>題目</w:t>
      </w:r>
      <w:r w:rsidR="00F567E5">
        <w:t xml:space="preserve">　　その時間に取り組む学習テーマを</w:t>
      </w:r>
      <w:r w:rsidR="00F567E5" w:rsidRPr="00F567E5">
        <w:rPr>
          <w:color w:val="FF0000"/>
        </w:rPr>
        <w:t>端的に示す</w:t>
      </w:r>
    </w:p>
    <w:p w14:paraId="77C6E22D" w14:textId="77777777" w:rsidR="008A5984" w:rsidRPr="00634F0D" w:rsidRDefault="008A5984">
      <w:pPr>
        <w:rPr>
          <w:rFonts w:hint="default"/>
        </w:rPr>
      </w:pPr>
    </w:p>
    <w:p w14:paraId="77C6E22E" w14:textId="77777777" w:rsidR="00F04AF3" w:rsidRDefault="008A5984">
      <w:pPr>
        <w:rPr>
          <w:rFonts w:hint="default"/>
        </w:rPr>
      </w:pPr>
      <w:r w:rsidRPr="00634F0D">
        <w:t xml:space="preserve">　</w:t>
      </w:r>
      <w:r w:rsidRPr="00E516F2">
        <w:rPr>
          <w:rFonts w:ascii="ＭＳ ゴシック" w:eastAsia="ＭＳ ゴシック" w:hAnsi="ＭＳ ゴシック"/>
        </w:rPr>
        <w:t>(2)</w:t>
      </w:r>
      <w:r w:rsidRPr="00E516F2">
        <w:rPr>
          <w:rFonts w:ascii="ＭＳ ゴシック" w:eastAsia="ＭＳ ゴシック" w:hAnsi="ＭＳ ゴシック"/>
          <w:spacing w:val="-1"/>
        </w:rPr>
        <w:t xml:space="preserve"> </w:t>
      </w:r>
      <w:r w:rsidR="00E516F2" w:rsidRPr="00E516F2">
        <w:rPr>
          <w:rFonts w:ascii="ＭＳ ゴシック" w:eastAsia="ＭＳ ゴシック" w:hAnsi="ＭＳ ゴシック"/>
        </w:rPr>
        <w:t>本時の</w:t>
      </w:r>
      <w:r w:rsidR="002F6462">
        <w:rPr>
          <w:rFonts w:ascii="ＭＳ ゴシック" w:eastAsia="ＭＳ ゴシック" w:hAnsi="ＭＳ ゴシック"/>
        </w:rPr>
        <w:t>ねらい</w:t>
      </w:r>
      <w:r w:rsidRPr="00634F0D">
        <w:t xml:space="preserve">　</w:t>
      </w:r>
      <w:r w:rsidR="00F04AF3">
        <w:t>３つの要素を踏まえて指導者の立場で書く。</w:t>
      </w:r>
    </w:p>
    <w:p w14:paraId="77C6E22F" w14:textId="77777777" w:rsidR="008A5984" w:rsidRDefault="00F04AF3" w:rsidP="00F04AF3">
      <w:pPr>
        <w:ind w:firstLineChars="1000" w:firstLine="2126"/>
        <w:rPr>
          <w:rFonts w:hint="default"/>
        </w:rPr>
      </w:pPr>
      <w:r>
        <w:t>A</w:t>
      </w:r>
      <w:r>
        <w:t xml:space="preserve">　学習内容（～を、～について）</w:t>
      </w:r>
    </w:p>
    <w:p w14:paraId="77C6E230" w14:textId="77777777" w:rsidR="008A5984" w:rsidRDefault="00F04AF3" w:rsidP="00E750D0">
      <w:pPr>
        <w:rPr>
          <w:rFonts w:hint="default"/>
        </w:rPr>
      </w:pPr>
      <w:r>
        <w:t xml:space="preserve">　　　　　　　　　　</w:t>
      </w:r>
      <w:r>
        <w:t>B</w:t>
      </w:r>
      <w:r>
        <w:t xml:space="preserve">　学習活動（○○を通して、○○と比べて等）</w:t>
      </w:r>
    </w:p>
    <w:p w14:paraId="77C6E231" w14:textId="77777777" w:rsidR="00F04AF3" w:rsidRDefault="00F04AF3" w:rsidP="00E750D0">
      <w:pPr>
        <w:rPr>
          <w:rFonts w:hint="default"/>
        </w:rPr>
      </w:pPr>
      <w:r>
        <w:t xml:space="preserve">　　　　　　　　　　</w:t>
      </w:r>
      <w:r>
        <w:t>C</w:t>
      </w:r>
      <w:r>
        <w:t xml:space="preserve">　育成を目指す資質・能力（△△できるようにする。△△を高める等）</w:t>
      </w:r>
    </w:p>
    <w:p w14:paraId="77C6E232" w14:textId="77777777" w:rsidR="00F04AF3" w:rsidRPr="00F04AF3" w:rsidRDefault="00F04AF3" w:rsidP="00E750D0">
      <w:pPr>
        <w:rPr>
          <w:rFonts w:hint="default"/>
        </w:rPr>
      </w:pPr>
      <w:bookmarkStart w:id="0" w:name="_GoBack"/>
      <w:bookmarkEnd w:id="0"/>
    </w:p>
    <w:p w14:paraId="77C6E233" w14:textId="616CF35B" w:rsidR="008A5984" w:rsidRPr="00E516F2" w:rsidRDefault="008A5984">
      <w:pPr>
        <w:rPr>
          <w:rFonts w:ascii="ＭＳ ゴシック" w:eastAsia="ＭＳ ゴシック" w:hAnsi="ＭＳ ゴシック" w:hint="default"/>
        </w:rPr>
      </w:pPr>
      <w:r w:rsidRPr="00E516F2">
        <w:rPr>
          <w:rFonts w:ascii="ＭＳ ゴシック" w:eastAsia="ＭＳ ゴシック" w:hAnsi="ＭＳ ゴシック"/>
        </w:rPr>
        <w:t xml:space="preserve">　(</w:t>
      </w:r>
      <w:r w:rsidR="00D41E8E">
        <w:rPr>
          <w:rFonts w:ascii="ＭＳ ゴシック" w:eastAsia="ＭＳ ゴシック" w:hAnsi="ＭＳ ゴシック"/>
        </w:rPr>
        <w:t>3</w:t>
      </w:r>
      <w:r w:rsidRPr="00E516F2">
        <w:rPr>
          <w:rFonts w:ascii="ＭＳ ゴシック" w:eastAsia="ＭＳ ゴシック" w:hAnsi="ＭＳ ゴシック"/>
        </w:rPr>
        <w:t>)</w:t>
      </w:r>
      <w:r w:rsidRPr="00E516F2">
        <w:rPr>
          <w:rFonts w:ascii="ＭＳ ゴシック" w:eastAsia="ＭＳ ゴシック" w:hAnsi="ＭＳ ゴシック"/>
          <w:spacing w:val="-1"/>
        </w:rPr>
        <w:t xml:space="preserve"> </w:t>
      </w:r>
      <w:r w:rsidRPr="00E516F2">
        <w:rPr>
          <w:rFonts w:ascii="ＭＳ ゴシック" w:eastAsia="ＭＳ ゴシック" w:hAnsi="ＭＳ ゴシック"/>
        </w:rPr>
        <w:t>展開</w:t>
      </w:r>
    </w:p>
    <w:p w14:paraId="77C6E234" w14:textId="77777777" w:rsidR="008A5984" w:rsidRDefault="000B0779" w:rsidP="00F04AF3">
      <w:pPr>
        <w:ind w:left="638" w:hangingChars="300" w:hanging="638"/>
        <w:rPr>
          <w:rFonts w:hint="default"/>
        </w:rPr>
      </w:pPr>
      <w:r w:rsidRPr="00634F0D">
        <w:t xml:space="preserve">　　　　</w:t>
      </w:r>
    </w:p>
    <w:p w14:paraId="77C6E235" w14:textId="77777777" w:rsidR="00F04AF3" w:rsidRDefault="00F04AF3" w:rsidP="00F04AF3">
      <w:pPr>
        <w:ind w:left="638" w:hangingChars="300" w:hanging="638"/>
        <w:rPr>
          <w:rFonts w:hint="default"/>
        </w:rPr>
      </w:pPr>
    </w:p>
    <w:p w14:paraId="77C6E236" w14:textId="77777777" w:rsidR="00F04AF3" w:rsidRDefault="00F04AF3" w:rsidP="00F04AF3">
      <w:pPr>
        <w:ind w:left="638" w:hangingChars="300" w:hanging="638"/>
        <w:rPr>
          <w:rFonts w:hint="default"/>
        </w:rPr>
      </w:pPr>
    </w:p>
    <w:p w14:paraId="77C6E237" w14:textId="77777777" w:rsidR="00F04AF3" w:rsidRDefault="00F04AF3" w:rsidP="00F04AF3">
      <w:pPr>
        <w:ind w:left="638" w:hangingChars="300" w:hanging="638"/>
        <w:rPr>
          <w:rFonts w:hint="default"/>
        </w:rPr>
      </w:pPr>
    </w:p>
    <w:p w14:paraId="77C6E238" w14:textId="77777777" w:rsidR="00F04AF3" w:rsidRPr="00634F0D" w:rsidRDefault="00F04AF3" w:rsidP="00F04AF3">
      <w:pPr>
        <w:ind w:left="638" w:hangingChars="300" w:hanging="638"/>
        <w:rPr>
          <w:rFonts w:hint="default"/>
        </w:rPr>
      </w:pPr>
    </w:p>
    <w:p w14:paraId="77C6E239" w14:textId="77777777" w:rsidR="008A5984" w:rsidRPr="00634F0D" w:rsidRDefault="008A5984">
      <w:pPr>
        <w:spacing w:line="197" w:lineRule="exact"/>
        <w:ind w:left="425"/>
        <w:rPr>
          <w:rFonts w:hint="default"/>
        </w:rPr>
      </w:pPr>
      <w:r w:rsidRPr="00634F0D">
        <w:t>展開の書式</w:t>
      </w:r>
    </w:p>
    <w:tbl>
      <w:tblPr>
        <w:tblW w:w="0" w:type="auto"/>
        <w:tblInd w:w="314" w:type="dxa"/>
        <w:tblLayout w:type="fixed"/>
        <w:tblCellMar>
          <w:left w:w="0" w:type="dxa"/>
          <w:right w:w="0" w:type="dxa"/>
        </w:tblCellMar>
        <w:tblLook w:val="0000" w:firstRow="0" w:lastRow="0" w:firstColumn="0" w:lastColumn="0" w:noHBand="0" w:noVBand="0"/>
      </w:tblPr>
      <w:tblGrid>
        <w:gridCol w:w="2475"/>
        <w:gridCol w:w="521"/>
        <w:gridCol w:w="4394"/>
        <w:gridCol w:w="2468"/>
      </w:tblGrid>
      <w:tr w:rsidR="003B534D" w:rsidRPr="00634F0D" w14:paraId="77C6E243" w14:textId="77777777" w:rsidTr="003B534D">
        <w:tc>
          <w:tcPr>
            <w:tcW w:w="2475" w:type="dxa"/>
            <w:tcBorders>
              <w:top w:val="single" w:sz="4" w:space="0" w:color="000000"/>
              <w:left w:val="single" w:sz="4" w:space="0" w:color="000000"/>
              <w:bottom w:val="single" w:sz="4" w:space="0" w:color="000000"/>
              <w:right w:val="single" w:sz="4" w:space="0" w:color="auto"/>
            </w:tcBorders>
            <w:tcMar>
              <w:left w:w="49" w:type="dxa"/>
              <w:right w:w="49" w:type="dxa"/>
            </w:tcMar>
          </w:tcPr>
          <w:p w14:paraId="77C6E23A" w14:textId="77777777" w:rsidR="003B534D" w:rsidRPr="00634F0D" w:rsidRDefault="003B534D">
            <w:pPr>
              <w:spacing w:line="197" w:lineRule="exact"/>
              <w:jc w:val="center"/>
              <w:rPr>
                <w:rFonts w:hint="default"/>
              </w:rPr>
            </w:pPr>
          </w:p>
          <w:p w14:paraId="77C6E23B" w14:textId="77777777" w:rsidR="003B534D" w:rsidRPr="00634F0D" w:rsidRDefault="003B534D">
            <w:pPr>
              <w:spacing w:line="197" w:lineRule="exact"/>
              <w:jc w:val="center"/>
              <w:rPr>
                <w:rFonts w:hint="default"/>
              </w:rPr>
            </w:pPr>
            <w:r w:rsidRPr="00634F0D">
              <w:t>学　習　活　動</w:t>
            </w:r>
          </w:p>
          <w:p w14:paraId="77C6E23C" w14:textId="77777777" w:rsidR="003B534D" w:rsidRPr="00634F0D" w:rsidRDefault="003B534D">
            <w:pPr>
              <w:spacing w:line="197" w:lineRule="exact"/>
              <w:jc w:val="center"/>
              <w:rPr>
                <w:rFonts w:hint="default"/>
              </w:rPr>
            </w:pPr>
          </w:p>
        </w:tc>
        <w:tc>
          <w:tcPr>
            <w:tcW w:w="521" w:type="dxa"/>
            <w:tcBorders>
              <w:top w:val="single" w:sz="4" w:space="0" w:color="000000"/>
              <w:left w:val="single" w:sz="4" w:space="0" w:color="auto"/>
              <w:bottom w:val="single" w:sz="4" w:space="0" w:color="000000"/>
              <w:right w:val="single" w:sz="4" w:space="0" w:color="000000"/>
            </w:tcBorders>
          </w:tcPr>
          <w:p w14:paraId="77C6E23D" w14:textId="77777777" w:rsidR="003B534D" w:rsidRDefault="003B534D">
            <w:pPr>
              <w:spacing w:line="197" w:lineRule="exact"/>
              <w:jc w:val="center"/>
              <w:rPr>
                <w:rFonts w:hint="default"/>
              </w:rPr>
            </w:pPr>
          </w:p>
          <w:p w14:paraId="77C6E23E" w14:textId="77777777" w:rsidR="003B534D" w:rsidRPr="00634F0D" w:rsidRDefault="003B534D">
            <w:pPr>
              <w:spacing w:line="197" w:lineRule="exact"/>
              <w:jc w:val="center"/>
              <w:rPr>
                <w:rFonts w:hint="default"/>
              </w:rPr>
            </w:pPr>
            <w:r w:rsidRPr="00634F0D">
              <w:t>時間</w:t>
            </w: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E23F" w14:textId="77777777" w:rsidR="003B534D" w:rsidRPr="00634F0D" w:rsidRDefault="003B534D">
            <w:pPr>
              <w:spacing w:line="197" w:lineRule="exact"/>
              <w:jc w:val="center"/>
              <w:rPr>
                <w:rFonts w:hint="default"/>
              </w:rPr>
            </w:pPr>
          </w:p>
          <w:p w14:paraId="77C6E240" w14:textId="77777777" w:rsidR="003B534D" w:rsidRPr="00634F0D" w:rsidRDefault="003B534D">
            <w:pPr>
              <w:spacing w:line="197" w:lineRule="exact"/>
              <w:jc w:val="center"/>
              <w:rPr>
                <w:rFonts w:hint="default"/>
              </w:rPr>
            </w:pPr>
            <w:r w:rsidRPr="00634F0D">
              <w:t>指導上の留意点</w:t>
            </w:r>
          </w:p>
        </w:tc>
        <w:tc>
          <w:tcPr>
            <w:tcW w:w="24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E241" w14:textId="77777777" w:rsidR="003B534D" w:rsidRPr="00634F0D" w:rsidRDefault="003B534D">
            <w:pPr>
              <w:spacing w:line="197" w:lineRule="exact"/>
              <w:jc w:val="center"/>
              <w:rPr>
                <w:rFonts w:hint="default"/>
              </w:rPr>
            </w:pPr>
          </w:p>
          <w:p w14:paraId="77C6E242" w14:textId="77777777" w:rsidR="003B534D" w:rsidRPr="00634F0D" w:rsidRDefault="003B534D" w:rsidP="003B534D">
            <w:pPr>
              <w:spacing w:line="197" w:lineRule="exact"/>
              <w:jc w:val="center"/>
              <w:rPr>
                <w:rFonts w:hint="default"/>
              </w:rPr>
            </w:pPr>
            <w:r w:rsidRPr="00634F0D">
              <w:t>評価</w:t>
            </w:r>
          </w:p>
        </w:tc>
      </w:tr>
      <w:tr w:rsidR="003B534D" w:rsidRPr="00634F0D" w14:paraId="77C6E24E" w14:textId="77777777" w:rsidTr="001E3741">
        <w:trPr>
          <w:trHeight w:val="4573"/>
        </w:trPr>
        <w:tc>
          <w:tcPr>
            <w:tcW w:w="2475" w:type="dxa"/>
            <w:tcBorders>
              <w:top w:val="single" w:sz="4" w:space="0" w:color="000000"/>
              <w:left w:val="single" w:sz="4" w:space="0" w:color="000000"/>
              <w:bottom w:val="nil"/>
              <w:right w:val="single" w:sz="4" w:space="0" w:color="auto"/>
            </w:tcBorders>
            <w:tcMar>
              <w:left w:w="49" w:type="dxa"/>
              <w:right w:w="49" w:type="dxa"/>
            </w:tcMar>
          </w:tcPr>
          <w:p w14:paraId="77C6E244" w14:textId="77777777" w:rsidR="003B534D" w:rsidRPr="00634F0D" w:rsidRDefault="003B534D">
            <w:pPr>
              <w:rPr>
                <w:rFonts w:hint="default"/>
              </w:rPr>
            </w:pPr>
          </w:p>
          <w:p w14:paraId="2DD31879" w14:textId="4A4C7F37" w:rsidR="001E3741" w:rsidRPr="00634F0D" w:rsidRDefault="00FD5EC7" w:rsidP="00CA1AF4">
            <w:pPr>
              <w:ind w:left="213" w:hangingChars="100" w:hanging="213"/>
              <w:rPr>
                <w:rFonts w:hint="default"/>
              </w:rPr>
            </w:pPr>
            <w:r>
              <w:t>◇児童</w:t>
            </w:r>
            <w:r w:rsidR="001E3741">
              <w:t>の学習</w:t>
            </w:r>
            <w:r>
              <w:t>活動を書く。</w:t>
            </w:r>
          </w:p>
          <w:p w14:paraId="77C6E245" w14:textId="51A03CCF" w:rsidR="00FD5EC7" w:rsidRPr="00634F0D" w:rsidRDefault="001E3741" w:rsidP="00FD5EC7">
            <w:pPr>
              <w:ind w:left="213" w:hangingChars="100" w:hanging="213"/>
              <w:rPr>
                <w:rFonts w:hint="default"/>
              </w:rPr>
            </w:pPr>
            <w:r>
              <w:rPr>
                <w:noProof/>
              </w:rPr>
              <mc:AlternateContent>
                <mc:Choice Requires="wps">
                  <w:drawing>
                    <wp:anchor distT="0" distB="0" distL="114300" distR="114300" simplePos="0" relativeHeight="251659264" behindDoc="0" locked="0" layoutInCell="1" allowOverlap="1" wp14:anchorId="2E88AFED" wp14:editId="7AE70431">
                      <wp:simplePos x="0" y="0"/>
                      <wp:positionH relativeFrom="column">
                        <wp:posOffset>872490</wp:posOffset>
                      </wp:positionH>
                      <wp:positionV relativeFrom="paragraph">
                        <wp:posOffset>460154</wp:posOffset>
                      </wp:positionV>
                      <wp:extent cx="4397071" cy="262393"/>
                      <wp:effectExtent l="0" t="0" r="22860" b="23495"/>
                      <wp:wrapNone/>
                      <wp:docPr id="1" name="テキスト ボックス 1"/>
                      <wp:cNvGraphicFramePr/>
                      <a:graphic xmlns:a="http://schemas.openxmlformats.org/drawingml/2006/main">
                        <a:graphicData uri="http://schemas.microsoft.com/office/word/2010/wordprocessingShape">
                          <wps:wsp>
                            <wps:cNvSpPr txBox="1"/>
                            <wps:spPr>
                              <a:xfrm>
                                <a:off x="0" y="0"/>
                                <a:ext cx="4397071" cy="262393"/>
                              </a:xfrm>
                              <a:prstGeom prst="rect">
                                <a:avLst/>
                              </a:prstGeom>
                              <a:solidFill>
                                <a:schemeClr val="lt1"/>
                              </a:solidFill>
                              <a:ln w="6350">
                                <a:solidFill>
                                  <a:prstClr val="black"/>
                                </a:solidFill>
                              </a:ln>
                            </wps:spPr>
                            <wps:txbx>
                              <w:txbxContent>
                                <w:p w14:paraId="03667D45" w14:textId="5989B398" w:rsidR="001E3741" w:rsidRDefault="001E3741" w:rsidP="001E3741">
                                  <w:pPr>
                                    <w:jc w:val="center"/>
                                    <w:rPr>
                                      <w:rFonts w:hint="default"/>
                                    </w:rPr>
                                  </w:pPr>
                                  <w:r>
                                    <w:t>課題等を書く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E88AFED" id="_x0000_t202" coordsize="21600,21600" o:spt="202" path="m,l,21600r21600,l21600,xe">
                      <v:stroke joinstyle="miter"/>
                      <v:path gradientshapeok="t" o:connecttype="rect"/>
                    </v:shapetype>
                    <v:shape id="テキスト ボックス 1" o:spid="_x0000_s1026" type="#_x0000_t202" style="position:absolute;left:0;text-align:left;margin-left:68.7pt;margin-top:36.25pt;width:346.25pt;height:2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" fillcolor="white [3201]" strokeweight=".5pt">
                      <v:textbox>
                        <w:txbxContent>
                          <w:p w14:paraId="03667D45" w14:textId="5989B398" w:rsidR="001E3741" w:rsidRDefault="001E3741" w:rsidP="001E3741">
                            <w:pPr>
                              <w:jc w:val="center"/>
                            </w:pPr>
                            <w:r>
                              <w:t>課題等を書く</w:t>
                            </w:r>
                          </w:p>
                        </w:txbxContent>
                      </v:textbox>
                    </v:shape>
                  </w:pict>
                </mc:Fallback>
              </mc:AlternateContent>
            </w:r>
          </w:p>
        </w:tc>
        <w:tc>
          <w:tcPr>
            <w:tcW w:w="521" w:type="dxa"/>
            <w:tcBorders>
              <w:top w:val="single" w:sz="4" w:space="0" w:color="000000"/>
              <w:left w:val="single" w:sz="4" w:space="0" w:color="auto"/>
              <w:bottom w:val="nil"/>
              <w:right w:val="single" w:sz="4" w:space="0" w:color="000000"/>
            </w:tcBorders>
          </w:tcPr>
          <w:p w14:paraId="77C6E246" w14:textId="77777777" w:rsidR="003B534D" w:rsidRDefault="003B534D">
            <w:pPr>
              <w:widowControl/>
              <w:overflowPunct/>
              <w:jc w:val="left"/>
              <w:textAlignment w:val="auto"/>
              <w:rPr>
                <w:rFonts w:hint="default"/>
              </w:rPr>
            </w:pPr>
          </w:p>
          <w:p w14:paraId="77C6E247" w14:textId="79DCCDD2" w:rsidR="003B534D" w:rsidRPr="00634F0D" w:rsidRDefault="003B534D">
            <w:pPr>
              <w:rPr>
                <w:rFonts w:hint="default"/>
              </w:rPr>
            </w:pPr>
          </w:p>
        </w:tc>
        <w:tc>
          <w:tcPr>
            <w:tcW w:w="4394" w:type="dxa"/>
            <w:tcBorders>
              <w:top w:val="single" w:sz="4" w:space="0" w:color="000000"/>
              <w:left w:val="single" w:sz="4" w:space="0" w:color="000000"/>
              <w:bottom w:val="nil"/>
              <w:right w:val="single" w:sz="4" w:space="0" w:color="000000"/>
            </w:tcBorders>
            <w:tcMar>
              <w:left w:w="49" w:type="dxa"/>
              <w:right w:w="49" w:type="dxa"/>
            </w:tcMar>
          </w:tcPr>
          <w:p w14:paraId="77C6E248" w14:textId="77777777" w:rsidR="003B534D" w:rsidRPr="00634F0D" w:rsidRDefault="003B534D">
            <w:pPr>
              <w:rPr>
                <w:rFonts w:hint="default"/>
              </w:rPr>
            </w:pPr>
          </w:p>
          <w:p w14:paraId="5B13385F" w14:textId="60C3EDF2" w:rsidR="00FD5EC7" w:rsidRDefault="00FD5EC7" w:rsidP="001E3741">
            <w:pPr>
              <w:ind w:left="213" w:hangingChars="100" w:hanging="213"/>
              <w:rPr>
                <w:rFonts w:hint="default"/>
              </w:rPr>
            </w:pPr>
            <w:r>
              <w:t>◇</w:t>
            </w:r>
            <w:r w:rsidR="001E3741">
              <w:t>教師が</w:t>
            </w:r>
            <w:r>
              <w:t>学習活動を</w:t>
            </w:r>
            <w:r w:rsidR="001E3741">
              <w:t>充実させるために何をするのかを具体的に</w:t>
            </w:r>
            <w:r>
              <w:t>書く。</w:t>
            </w:r>
          </w:p>
          <w:p w14:paraId="140ADB97" w14:textId="4F314B47" w:rsidR="001E3741" w:rsidRDefault="001E3741">
            <w:pPr>
              <w:rPr>
                <w:rFonts w:hint="default"/>
              </w:rPr>
            </w:pPr>
          </w:p>
          <w:p w14:paraId="5B4E3D88" w14:textId="48C297FC" w:rsidR="001E3741" w:rsidRDefault="001E3741">
            <w:pPr>
              <w:rPr>
                <w:rFonts w:hint="default"/>
              </w:rPr>
            </w:pPr>
          </w:p>
          <w:p w14:paraId="5D4480D5" w14:textId="4470521D" w:rsidR="001E3741" w:rsidRDefault="001E3741">
            <w:pPr>
              <w:rPr>
                <w:rFonts w:hint="default"/>
              </w:rPr>
            </w:pPr>
          </w:p>
          <w:p w14:paraId="6C890AE5" w14:textId="3CCA1635" w:rsidR="001E3741" w:rsidRDefault="001E3741">
            <w:pPr>
              <w:rPr>
                <w:rFonts w:hint="default"/>
              </w:rPr>
            </w:pPr>
          </w:p>
          <w:p w14:paraId="71672AE9" w14:textId="28349572" w:rsidR="001E3741" w:rsidRDefault="001E3741" w:rsidP="001E3741">
            <w:pPr>
              <w:ind w:left="213" w:hangingChars="100" w:hanging="213"/>
              <w:rPr>
                <w:rFonts w:hint="default"/>
              </w:rPr>
            </w:pPr>
            <w:r>
              <w:t>◇予想される児童の反応と教師の手立てについて、具体的に書く。</w:t>
            </w:r>
          </w:p>
          <w:p w14:paraId="4D3721BA" w14:textId="0EE22145" w:rsidR="001E3741" w:rsidRDefault="001E3741" w:rsidP="001E3741">
            <w:pPr>
              <w:ind w:left="213" w:hangingChars="100" w:hanging="213"/>
              <w:rPr>
                <w:rFonts w:hint="default"/>
              </w:rPr>
            </w:pPr>
          </w:p>
          <w:p w14:paraId="78CF971F" w14:textId="78671E12" w:rsidR="001E3741" w:rsidRDefault="001E3741" w:rsidP="001E3741">
            <w:pPr>
              <w:ind w:left="213" w:hangingChars="100" w:hanging="213"/>
              <w:rPr>
                <w:rFonts w:hint="default"/>
              </w:rPr>
            </w:pPr>
            <w:r>
              <w:t>◇観察・実験で使用する材料、器具等を書く。</w:t>
            </w:r>
          </w:p>
          <w:p w14:paraId="56C3EFAF" w14:textId="0B49A5DF" w:rsidR="001E3741" w:rsidRDefault="001E3741">
            <w:pPr>
              <w:rPr>
                <w:rFonts w:hint="default"/>
              </w:rPr>
            </w:pPr>
            <w:r>
              <w:rPr>
                <w:noProof/>
              </w:rPr>
              <mc:AlternateContent>
                <mc:Choice Requires="wps">
                  <w:drawing>
                    <wp:anchor distT="0" distB="0" distL="114300" distR="114300" simplePos="0" relativeHeight="251661312" behindDoc="0" locked="0" layoutInCell="1" allowOverlap="1" wp14:anchorId="7CEBE8AB" wp14:editId="4B01E6C0">
                      <wp:simplePos x="0" y="0"/>
                      <wp:positionH relativeFrom="column">
                        <wp:posOffset>-979143</wp:posOffset>
                      </wp:positionH>
                      <wp:positionV relativeFrom="paragraph">
                        <wp:posOffset>178766</wp:posOffset>
                      </wp:positionV>
                      <wp:extent cx="4397071" cy="262393"/>
                      <wp:effectExtent l="0" t="0" r="22860" b="23495"/>
                      <wp:wrapNone/>
                      <wp:docPr id="2" name="テキスト ボックス 2"/>
                      <wp:cNvGraphicFramePr/>
                      <a:graphic xmlns:a="http://schemas.openxmlformats.org/drawingml/2006/main">
                        <a:graphicData uri="http://schemas.microsoft.com/office/word/2010/wordprocessingShape">
                          <wps:wsp>
                            <wps:cNvSpPr txBox="1"/>
                            <wps:spPr>
                              <a:xfrm>
                                <a:off x="0" y="0"/>
                                <a:ext cx="4397071" cy="262393"/>
                              </a:xfrm>
                              <a:prstGeom prst="rect">
                                <a:avLst/>
                              </a:prstGeom>
                              <a:solidFill>
                                <a:schemeClr val="lt1"/>
                              </a:solidFill>
                              <a:ln w="6350">
                                <a:solidFill>
                                  <a:prstClr val="black"/>
                                </a:solidFill>
                              </a:ln>
                            </wps:spPr>
                            <wps:txbx>
                              <w:txbxContent>
                                <w:p w14:paraId="3E3F175D" w14:textId="4E0D37C8" w:rsidR="001E3741" w:rsidRDefault="001E3741" w:rsidP="001E3741">
                                  <w:pPr>
                                    <w:jc w:val="center"/>
                                    <w:rPr>
                                      <w:rFonts w:hint="default"/>
                                    </w:rPr>
                                  </w:pPr>
                                  <w:r>
                                    <w:t>まとめ等を書く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CEBE8AB" id="テキスト ボックス 2" o:spid="_x0000_s1027" type="#_x0000_t202" style="position:absolute;left:0;text-align:left;margin-left:-77.1pt;margin-top:14.1pt;width:346.25pt;height:2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" fillcolor="white [3201]" strokeweight=".5pt">
                      <v:textbox>
                        <w:txbxContent>
                          <w:p w14:paraId="3E3F175D" w14:textId="4E0D37C8" w:rsidR="001E3741" w:rsidRDefault="001E3741" w:rsidP="001E3741">
                            <w:pPr>
                              <w:jc w:val="center"/>
                            </w:pPr>
                            <w:r>
                              <w:t>まとめ</w:t>
                            </w:r>
                            <w:r>
                              <w:t>等を書く</w:t>
                            </w:r>
                          </w:p>
                        </w:txbxContent>
                      </v:textbox>
                    </v:shape>
                  </w:pict>
                </mc:Fallback>
              </mc:AlternateContent>
            </w:r>
          </w:p>
          <w:p w14:paraId="60AEBC8B" w14:textId="77777777" w:rsidR="001E3741" w:rsidRDefault="001E3741">
            <w:pPr>
              <w:rPr>
                <w:rFonts w:hint="default"/>
              </w:rPr>
            </w:pPr>
          </w:p>
          <w:p w14:paraId="2857B6AD" w14:textId="77777777" w:rsidR="001E3741" w:rsidRDefault="001E3741">
            <w:pPr>
              <w:rPr>
                <w:rFonts w:hint="default"/>
              </w:rPr>
            </w:pPr>
          </w:p>
          <w:p w14:paraId="77C6E249" w14:textId="2A841649" w:rsidR="001E3741" w:rsidRPr="00634F0D" w:rsidRDefault="001E3741">
            <w:pPr>
              <w:rPr>
                <w:rFonts w:hint="default"/>
              </w:rPr>
            </w:pPr>
          </w:p>
        </w:tc>
        <w:tc>
          <w:tcPr>
            <w:tcW w:w="2468" w:type="dxa"/>
            <w:tcBorders>
              <w:top w:val="single" w:sz="4" w:space="0" w:color="000000"/>
              <w:left w:val="single" w:sz="4" w:space="0" w:color="000000"/>
              <w:bottom w:val="nil"/>
              <w:right w:val="single" w:sz="4" w:space="0" w:color="000000"/>
            </w:tcBorders>
            <w:tcMar>
              <w:left w:w="49" w:type="dxa"/>
              <w:right w:w="49" w:type="dxa"/>
            </w:tcMar>
          </w:tcPr>
          <w:p w14:paraId="77C6E24A" w14:textId="77777777" w:rsidR="003B534D" w:rsidRPr="00634F0D" w:rsidRDefault="003B534D">
            <w:pPr>
              <w:rPr>
                <w:rFonts w:hint="default"/>
              </w:rPr>
            </w:pPr>
          </w:p>
          <w:p w14:paraId="77C6E24B" w14:textId="65746386" w:rsidR="003B534D" w:rsidRPr="00634F0D" w:rsidRDefault="001E3741" w:rsidP="00731F25">
            <w:pPr>
              <w:ind w:left="213" w:hangingChars="100" w:hanging="213"/>
              <w:rPr>
                <w:rFonts w:hint="default"/>
              </w:rPr>
            </w:pPr>
            <w:r>
              <w:t>◇評価規準、評価方法を書く。</w:t>
            </w:r>
          </w:p>
          <w:p w14:paraId="77C6E24C" w14:textId="77777777" w:rsidR="003B534D" w:rsidRPr="00634F0D" w:rsidRDefault="003B534D">
            <w:pPr>
              <w:rPr>
                <w:rFonts w:hint="default"/>
              </w:rPr>
            </w:pPr>
          </w:p>
          <w:p w14:paraId="77C6E24D" w14:textId="77777777" w:rsidR="003B534D" w:rsidRPr="00634F0D" w:rsidRDefault="003B534D">
            <w:pPr>
              <w:rPr>
                <w:rFonts w:hint="default"/>
              </w:rPr>
            </w:pPr>
          </w:p>
        </w:tc>
      </w:tr>
    </w:tbl>
    <w:p w14:paraId="77C6E24F" w14:textId="77777777" w:rsidR="008A5984" w:rsidRPr="00634F0D" w:rsidRDefault="008A5984">
      <w:pPr>
        <w:rPr>
          <w:rFonts w:hint="default"/>
        </w:rPr>
      </w:pPr>
    </w:p>
    <w:p w14:paraId="77C6E250" w14:textId="77777777" w:rsidR="008A5984" w:rsidRPr="00634F0D" w:rsidRDefault="008A5984">
      <w:pPr>
        <w:rPr>
          <w:rFonts w:hint="default"/>
        </w:rPr>
      </w:pPr>
      <w:r w:rsidRPr="00634F0D">
        <w:t>（引用文献）</w:t>
      </w:r>
    </w:p>
    <w:p w14:paraId="77C6E251" w14:textId="77777777" w:rsidR="008A5984" w:rsidRPr="00634F0D" w:rsidRDefault="002C7AAE" w:rsidP="002C7AAE">
      <w:pPr>
        <w:ind w:leftChars="100" w:left="416" w:hangingChars="100" w:hanging="203"/>
        <w:rPr>
          <w:rFonts w:hint="default"/>
          <w:sz w:val="20"/>
        </w:rPr>
      </w:pPr>
      <w:r w:rsidRPr="00634F0D">
        <w:rPr>
          <w:sz w:val="20"/>
        </w:rPr>
        <w:t>・</w:t>
      </w:r>
      <w:r w:rsidR="008A5984" w:rsidRPr="00634F0D">
        <w:rPr>
          <w:sz w:val="20"/>
        </w:rPr>
        <w:t>国立教育政策研究所</w:t>
      </w:r>
      <w:r w:rsidRPr="00634F0D">
        <w:rPr>
          <w:sz w:val="20"/>
        </w:rPr>
        <w:t>教育課程研究センター</w:t>
      </w:r>
      <w:r w:rsidR="008A5984" w:rsidRPr="00634F0D">
        <w:rPr>
          <w:sz w:val="20"/>
        </w:rPr>
        <w:t>（</w:t>
      </w:r>
      <w:r w:rsidR="00E750D0">
        <w:rPr>
          <w:sz w:val="20"/>
        </w:rPr>
        <w:t>令和２</w:t>
      </w:r>
      <w:r w:rsidR="002106B6" w:rsidRPr="00634F0D">
        <w:rPr>
          <w:sz w:val="20"/>
        </w:rPr>
        <w:t>年</w:t>
      </w:r>
      <w:r w:rsidR="00E750D0">
        <w:rPr>
          <w:sz w:val="20"/>
        </w:rPr>
        <w:t>３</w:t>
      </w:r>
      <w:r w:rsidR="002106B6" w:rsidRPr="00634F0D">
        <w:rPr>
          <w:sz w:val="20"/>
        </w:rPr>
        <w:t>月</w:t>
      </w:r>
      <w:r w:rsidR="008A5984" w:rsidRPr="00634F0D">
        <w:rPr>
          <w:sz w:val="20"/>
        </w:rPr>
        <w:t>）『</w:t>
      </w:r>
      <w:r w:rsidR="00E750D0">
        <w:rPr>
          <w:sz w:val="20"/>
        </w:rPr>
        <w:t>「指導と評価の一体化」のための学習評価に関する参考資料</w:t>
      </w:r>
      <w:r w:rsidR="002106B6" w:rsidRPr="00634F0D">
        <w:rPr>
          <w:sz w:val="20"/>
        </w:rPr>
        <w:t>（小学校・中学校）』</w:t>
      </w:r>
    </w:p>
    <w:sectPr w:rsidR="008A5984" w:rsidRPr="00634F0D" w:rsidSect="00E750D0">
      <w:footnotePr>
        <w:numRestart w:val="eachPage"/>
      </w:footnotePr>
      <w:endnotePr>
        <w:numFmt w:val="decimal"/>
      </w:endnotePr>
      <w:pgSz w:w="11906" w:h="16838"/>
      <w:pgMar w:top="-850" w:right="850" w:bottom="850" w:left="850" w:header="1134" w:footer="0" w:gutter="0"/>
      <w:cols w:space="720"/>
      <w:docGrid w:type="linesAndChars" w:linePitch="291"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8E269" w14:textId="77777777" w:rsidR="00C250BC" w:rsidRDefault="00C250BC">
      <w:pPr>
        <w:spacing w:before="358"/>
        <w:rPr>
          <w:rFonts w:hint="default"/>
        </w:rPr>
      </w:pPr>
      <w:r>
        <w:continuationSeparator/>
      </w:r>
    </w:p>
  </w:endnote>
  <w:endnote w:type="continuationSeparator" w:id="0">
    <w:p w14:paraId="0D6B7D3D" w14:textId="77777777" w:rsidR="00C250BC" w:rsidRDefault="00C250B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9FA46" w14:textId="77777777" w:rsidR="00C250BC" w:rsidRDefault="00C250BC">
      <w:pPr>
        <w:spacing w:before="358"/>
        <w:rPr>
          <w:rFonts w:hint="default"/>
        </w:rPr>
      </w:pPr>
      <w:r>
        <w:continuationSeparator/>
      </w:r>
    </w:p>
  </w:footnote>
  <w:footnote w:type="continuationSeparator" w:id="0">
    <w:p w14:paraId="3272FF16" w14:textId="77777777" w:rsidR="00C250BC" w:rsidRDefault="00C250BC">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4D8F"/>
    <w:multiLevelType w:val="hybridMultilevel"/>
    <w:tmpl w:val="EB8E2A1E"/>
    <w:lvl w:ilvl="0" w:tplc="D91A5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432A2F"/>
    <w:multiLevelType w:val="hybridMultilevel"/>
    <w:tmpl w:val="B798E552"/>
    <w:lvl w:ilvl="0" w:tplc="A8A2CB82">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 w15:restartNumberingAfterBreak="0">
    <w:nsid w:val="3DAD56CB"/>
    <w:multiLevelType w:val="hybridMultilevel"/>
    <w:tmpl w:val="CE18F7F0"/>
    <w:lvl w:ilvl="0" w:tplc="BE009D80">
      <w:start w:val="1"/>
      <w:numFmt w:val="decimalEnclosedCircle"/>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3" w15:restartNumberingAfterBreak="0">
    <w:nsid w:val="616E7595"/>
    <w:multiLevelType w:val="hybridMultilevel"/>
    <w:tmpl w:val="D1009E4A"/>
    <w:lvl w:ilvl="0" w:tplc="EB2CB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8A7710"/>
    <w:multiLevelType w:val="hybridMultilevel"/>
    <w:tmpl w:val="FA8C5B0C"/>
    <w:lvl w:ilvl="0" w:tplc="318E6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213"/>
  <w:drawingGridVerticalSpacing w:val="291"/>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83"/>
    <w:rsid w:val="0004297F"/>
    <w:rsid w:val="00042EE1"/>
    <w:rsid w:val="00047C76"/>
    <w:rsid w:val="00087863"/>
    <w:rsid w:val="0009116B"/>
    <w:rsid w:val="000A0FE7"/>
    <w:rsid w:val="000B0779"/>
    <w:rsid w:val="00102B2C"/>
    <w:rsid w:val="001A290D"/>
    <w:rsid w:val="001C203B"/>
    <w:rsid w:val="001C3786"/>
    <w:rsid w:val="001E3741"/>
    <w:rsid w:val="001F7246"/>
    <w:rsid w:val="00202112"/>
    <w:rsid w:val="002106B6"/>
    <w:rsid w:val="002646AD"/>
    <w:rsid w:val="00292968"/>
    <w:rsid w:val="002C2B81"/>
    <w:rsid w:val="002C7AAE"/>
    <w:rsid w:val="002F6462"/>
    <w:rsid w:val="0032727B"/>
    <w:rsid w:val="00334C2E"/>
    <w:rsid w:val="0034700C"/>
    <w:rsid w:val="003B534D"/>
    <w:rsid w:val="003F30EC"/>
    <w:rsid w:val="00481F43"/>
    <w:rsid w:val="004B4502"/>
    <w:rsid w:val="0050313C"/>
    <w:rsid w:val="00514BBB"/>
    <w:rsid w:val="00535F4B"/>
    <w:rsid w:val="00554EDF"/>
    <w:rsid w:val="00577A3C"/>
    <w:rsid w:val="006134C7"/>
    <w:rsid w:val="00634F0D"/>
    <w:rsid w:val="0064177A"/>
    <w:rsid w:val="007050A3"/>
    <w:rsid w:val="0071252E"/>
    <w:rsid w:val="00731F25"/>
    <w:rsid w:val="0073759E"/>
    <w:rsid w:val="007B08F6"/>
    <w:rsid w:val="007F3BE8"/>
    <w:rsid w:val="00876094"/>
    <w:rsid w:val="008A37D1"/>
    <w:rsid w:val="008A5984"/>
    <w:rsid w:val="008E1060"/>
    <w:rsid w:val="00946F25"/>
    <w:rsid w:val="00A25AC7"/>
    <w:rsid w:val="00A44C97"/>
    <w:rsid w:val="00A50A04"/>
    <w:rsid w:val="00A83E0F"/>
    <w:rsid w:val="00A93BC5"/>
    <w:rsid w:val="00B44FB3"/>
    <w:rsid w:val="00B55EC1"/>
    <w:rsid w:val="00B64495"/>
    <w:rsid w:val="00B92BB5"/>
    <w:rsid w:val="00C003AE"/>
    <w:rsid w:val="00C0707E"/>
    <w:rsid w:val="00C210EC"/>
    <w:rsid w:val="00C250BC"/>
    <w:rsid w:val="00C26DE1"/>
    <w:rsid w:val="00CA1AF4"/>
    <w:rsid w:val="00CA49E3"/>
    <w:rsid w:val="00CE01FC"/>
    <w:rsid w:val="00CE4E04"/>
    <w:rsid w:val="00D12214"/>
    <w:rsid w:val="00D21249"/>
    <w:rsid w:val="00D27760"/>
    <w:rsid w:val="00D41E8E"/>
    <w:rsid w:val="00DC2FCA"/>
    <w:rsid w:val="00E05C48"/>
    <w:rsid w:val="00E157A1"/>
    <w:rsid w:val="00E516F2"/>
    <w:rsid w:val="00E620C4"/>
    <w:rsid w:val="00E750D0"/>
    <w:rsid w:val="00EB7183"/>
    <w:rsid w:val="00ED1414"/>
    <w:rsid w:val="00F04AF3"/>
    <w:rsid w:val="00F12A6D"/>
    <w:rsid w:val="00F45250"/>
    <w:rsid w:val="00F567E5"/>
    <w:rsid w:val="00F6238C"/>
    <w:rsid w:val="00FA1679"/>
    <w:rsid w:val="00FA463A"/>
    <w:rsid w:val="00FC3ED4"/>
    <w:rsid w:val="00FD29D8"/>
    <w:rsid w:val="00FD5E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7C6E188"/>
  <w15:chartTrackingRefBased/>
  <w15:docId w15:val="{C3790DCE-B11A-41C3-A6F5-5BC7E8B8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5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7A3C"/>
    <w:pPr>
      <w:tabs>
        <w:tab w:val="center" w:pos="4252"/>
        <w:tab w:val="right" w:pos="8504"/>
      </w:tabs>
      <w:snapToGrid w:val="0"/>
    </w:pPr>
  </w:style>
  <w:style w:type="character" w:customStyle="1" w:styleId="a5">
    <w:name w:val="ヘッダー (文字)"/>
    <w:link w:val="a4"/>
    <w:uiPriority w:val="99"/>
    <w:rsid w:val="00577A3C"/>
    <w:rPr>
      <w:rFonts w:ascii="Times New Roman" w:hAnsi="Times New Roman"/>
      <w:color w:val="000000"/>
      <w:sz w:val="21"/>
    </w:rPr>
  </w:style>
  <w:style w:type="paragraph" w:styleId="a6">
    <w:name w:val="footer"/>
    <w:basedOn w:val="a"/>
    <w:link w:val="a7"/>
    <w:uiPriority w:val="99"/>
    <w:unhideWhenUsed/>
    <w:rsid w:val="00577A3C"/>
    <w:pPr>
      <w:tabs>
        <w:tab w:val="center" w:pos="4252"/>
        <w:tab w:val="right" w:pos="8504"/>
      </w:tabs>
      <w:snapToGrid w:val="0"/>
    </w:pPr>
  </w:style>
  <w:style w:type="character" w:customStyle="1" w:styleId="a7">
    <w:name w:val="フッター (文字)"/>
    <w:link w:val="a6"/>
    <w:uiPriority w:val="99"/>
    <w:rsid w:val="00577A3C"/>
    <w:rPr>
      <w:rFonts w:ascii="Times New Roman" w:hAnsi="Times New Roman"/>
      <w:color w:val="000000"/>
      <w:sz w:val="21"/>
    </w:rPr>
  </w:style>
  <w:style w:type="paragraph" w:styleId="a8">
    <w:name w:val="Balloon Text"/>
    <w:basedOn w:val="a"/>
    <w:link w:val="a9"/>
    <w:uiPriority w:val="99"/>
    <w:semiHidden/>
    <w:unhideWhenUsed/>
    <w:rsid w:val="00577A3C"/>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577A3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3651</Words>
  <Characters>341</Characters>
  <Application>Microsoft Office Word</Application>
  <DocSecurity>0</DocSecurity>
  <Lines>2</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oitapref</cp:lastModifiedBy>
  <cp:revision>6</cp:revision>
  <dcterms:created xsi:type="dcterms:W3CDTF">2020-06-07T23:45:00Z</dcterms:created>
  <dcterms:modified xsi:type="dcterms:W3CDTF">2021-05-25T23:22:00Z</dcterms:modified>
</cp:coreProperties>
</file>